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D763" w14:textId="77777777" w:rsidR="001A0EA9" w:rsidRPr="000B6102" w:rsidRDefault="001A0EA9" w:rsidP="006E5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 № ______</w:t>
      </w:r>
    </w:p>
    <w:p w14:paraId="04E2E508" w14:textId="5494BC52" w:rsidR="001A0EA9" w:rsidRPr="000B6102" w:rsidRDefault="001A0EA9" w:rsidP="006E59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/>
          <w:bCs/>
          <w:sz w:val="26"/>
          <w:szCs w:val="26"/>
        </w:rPr>
        <w:t>на оказание услуг</w:t>
      </w:r>
    </w:p>
    <w:p w14:paraId="3596A459" w14:textId="6B0C387E" w:rsidR="00C71F68" w:rsidRPr="000B6102" w:rsidRDefault="001A0EA9" w:rsidP="008D63E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Минск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1F68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</w:t>
      </w:r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</w:t>
      </w:r>
      <w:proofErr w:type="gramStart"/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="00C71F68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Pr="000B6102">
        <w:rPr>
          <w:rFonts w:ascii="Times New Roman" w:eastAsia="Times New Roman" w:hAnsi="Times New Roman" w:cs="Times New Roman"/>
          <w:sz w:val="26"/>
          <w:szCs w:val="26"/>
        </w:rPr>
        <w:t>___» ________ 20__ г.</w:t>
      </w:r>
    </w:p>
    <w:p w14:paraId="6F2BC897" w14:textId="77777777" w:rsidR="001B0DAE" w:rsidRPr="000B6102" w:rsidRDefault="001B0DAE" w:rsidP="008D6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BB3606" w14:textId="42B00EAA" w:rsidR="001A0EA9" w:rsidRPr="000B6102" w:rsidRDefault="001B0DAE" w:rsidP="00A27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Государственное учреждение «Государственная администрация водного транспорта»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, именуемое в дальнейшем </w:t>
      </w:r>
      <w:r w:rsidR="001A0EA9" w:rsidRPr="000B6102">
        <w:rPr>
          <w:rFonts w:ascii="Times New Roman" w:eastAsia="Times New Roman" w:hAnsi="Times New Roman" w:cs="Times New Roman"/>
          <w:bCs/>
          <w:sz w:val="26"/>
          <w:szCs w:val="26"/>
        </w:rPr>
        <w:t>«Исполнитель»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, в лице </w:t>
      </w:r>
      <w:r w:rsidR="00E12F82" w:rsidRPr="00E12F82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директора</w:t>
      </w:r>
      <w:r w:rsidR="008D1F94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/</w:t>
      </w:r>
      <w:r w:rsidR="00E12F82" w:rsidRPr="00E12F82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заместителя директора ФИО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, действующего на основании </w:t>
      </w:r>
      <w:r w:rsidR="008D1F94" w:rsidRPr="008D1F94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Устава/доверенности от №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, с одной стороны, и</w:t>
      </w:r>
      <w:r w:rsidR="00E12F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A0EA9" w:rsidRPr="000B6102">
        <w:rPr>
          <w:rFonts w:ascii="Times New Roman" w:eastAsia="Times New Roman" w:hAnsi="Times New Roman" w:cs="Times New Roman"/>
          <w:bCs/>
          <w:sz w:val="26"/>
          <w:szCs w:val="26"/>
        </w:rPr>
        <w:t>_________</w:t>
      </w:r>
      <w:r w:rsidR="00E12F8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_____</w:t>
      </w:r>
      <w:r w:rsidR="001A0EA9" w:rsidRPr="000B6102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, именуемое в дальнейшем </w:t>
      </w:r>
      <w:r w:rsidR="001A0EA9" w:rsidRPr="000B6102">
        <w:rPr>
          <w:rFonts w:ascii="Times New Roman" w:eastAsia="Times New Roman" w:hAnsi="Times New Roman" w:cs="Times New Roman"/>
          <w:bCs/>
          <w:sz w:val="26"/>
          <w:szCs w:val="26"/>
        </w:rPr>
        <w:t>«Заказчик»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, в лице __________, действующего на основании __________, с другой стороны, совместно именуемые «Стороны», заключили настоящий Договор о нижеследующем:</w:t>
      </w:r>
    </w:p>
    <w:p w14:paraId="64A85CCB" w14:textId="77777777" w:rsidR="008D63EA" w:rsidRDefault="008D63EA" w:rsidP="00C71F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37FA9EB8" w14:textId="77777777" w:rsidR="008D63EA" w:rsidRDefault="008D63EA" w:rsidP="00C71F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3627CC5F" w14:textId="09D7D45D" w:rsidR="001A0EA9" w:rsidRPr="000B6102" w:rsidRDefault="001A0EA9" w:rsidP="00C71F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1. ПРЕДМЕТ ДОГОВОРА</w:t>
      </w:r>
    </w:p>
    <w:p w14:paraId="2FD81727" w14:textId="1723DD17" w:rsidR="00A27068" w:rsidRPr="000B6102" w:rsidRDefault="001A0EA9" w:rsidP="00B30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1.1. Исполнитель обязуется оказать услуги по </w:t>
      </w:r>
      <w:r w:rsidR="00481609" w:rsidRPr="0093200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оформлению и </w:t>
      </w:r>
      <w:r w:rsidRPr="00932003">
        <w:rPr>
          <w:rFonts w:ascii="Times New Roman" w:eastAsia="Times New Roman" w:hAnsi="Times New Roman" w:cs="Times New Roman"/>
          <w:sz w:val="26"/>
          <w:szCs w:val="26"/>
        </w:rPr>
        <w:t>выдаче</w:t>
      </w:r>
      <w:r w:rsidR="00B30C60" w:rsidRPr="0093200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A27068" w:rsidRPr="009320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0C60" w:rsidRPr="00932003">
        <w:rPr>
          <w:rFonts w:ascii="Times New Roman" w:eastAsia="Times New Roman" w:hAnsi="Times New Roman" w:cs="Times New Roman"/>
          <w:sz w:val="26"/>
          <w:szCs w:val="26"/>
        </w:rPr>
        <w:t>обмен</w:t>
      </w:r>
      <w:r w:rsidR="00B30C60" w:rsidRPr="00932003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="00B30C60" w:rsidRPr="0093200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F595D" w:rsidRPr="0093200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замене, </w:t>
      </w:r>
      <w:r w:rsidRPr="00932003">
        <w:rPr>
          <w:rFonts w:ascii="Times New Roman" w:eastAsia="Times New Roman" w:hAnsi="Times New Roman" w:cs="Times New Roman"/>
          <w:bCs/>
          <w:sz w:val="26"/>
          <w:szCs w:val="26"/>
        </w:rPr>
        <w:t xml:space="preserve">дипломов </w:t>
      </w:r>
      <w:r w:rsidR="00C71F68" w:rsidRPr="0093200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</w:t>
      </w:r>
      <w:r w:rsidRPr="00932003">
        <w:rPr>
          <w:rFonts w:ascii="Times New Roman" w:eastAsia="Times New Roman" w:hAnsi="Times New Roman" w:cs="Times New Roman"/>
          <w:bCs/>
          <w:sz w:val="26"/>
          <w:szCs w:val="26"/>
        </w:rPr>
        <w:t>свидетельств, удостоверений</w:t>
      </w:r>
      <w:r w:rsidR="00C71F68" w:rsidRPr="0093200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  <w:r w:rsidR="00B30C60" w:rsidRPr="0093200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и талонов к ним, а также</w:t>
      </w:r>
      <w:r w:rsidR="00B30C60" w:rsidRPr="0093200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B30C60" w:rsidRPr="00932003">
        <w:rPr>
          <w:rFonts w:ascii="Times New Roman" w:eastAsia="Times New Roman" w:hAnsi="Times New Roman" w:cs="Times New Roman"/>
          <w:bCs/>
          <w:sz w:val="26"/>
          <w:szCs w:val="26"/>
        </w:rPr>
        <w:t>выдач</w:t>
      </w:r>
      <w:r w:rsidR="00B30C60" w:rsidRPr="0093200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</w:t>
      </w:r>
      <w:r w:rsidR="00B30C60" w:rsidRPr="00932003">
        <w:rPr>
          <w:rFonts w:ascii="Times New Roman" w:eastAsia="Times New Roman" w:hAnsi="Times New Roman" w:cs="Times New Roman"/>
          <w:bCs/>
          <w:sz w:val="26"/>
          <w:szCs w:val="26"/>
        </w:rPr>
        <w:t xml:space="preserve"> их дубликатов</w:t>
      </w:r>
      <w:r w:rsidRPr="009320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>(далее — Документы)</w:t>
      </w:r>
      <w:r w:rsidR="008D1F9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(выбрать нужное)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, а </w:t>
      </w:r>
      <w:r w:rsidR="00845EBE" w:rsidRPr="000B6102">
        <w:rPr>
          <w:rFonts w:ascii="Times New Roman" w:eastAsia="Times New Roman" w:hAnsi="Times New Roman" w:cs="Times New Roman"/>
          <w:sz w:val="26"/>
          <w:szCs w:val="26"/>
        </w:rPr>
        <w:t xml:space="preserve">Заказчик обязуется принять эти услуги и оплатить их в порядке и размерах, установленных в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настоящем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</w:rPr>
        <w:t>Договоре</w:t>
      </w:r>
      <w:r w:rsidR="00845EBE" w:rsidRPr="000B610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FD0751" w14:textId="5DE53288" w:rsidR="00A27068" w:rsidRPr="000B6102" w:rsidRDefault="00A27068" w:rsidP="00A27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1.2. 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Перечень лиц</w:t>
      </w:r>
      <w:r w:rsidR="0070447E" w:rsidRPr="000B6102">
        <w:rPr>
          <w:rFonts w:ascii="Times New Roman" w:eastAsia="Times New Roman" w:hAnsi="Times New Roman" w:cs="Times New Roman"/>
          <w:sz w:val="26"/>
          <w:szCs w:val="26"/>
        </w:rPr>
        <w:t xml:space="preserve"> и виды </w:t>
      </w:r>
      <w:r w:rsidR="0070447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Документов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которы</w:t>
      </w:r>
      <w:proofErr w:type="spellEnd"/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>е должны быть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оформл</w:t>
      </w:r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>ены</w:t>
      </w:r>
      <w:proofErr w:type="spellEnd"/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>Исполнителем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, определяются </w:t>
      </w:r>
      <w:r w:rsidR="001A0EA9" w:rsidRPr="00ED7EF6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1A0EA9" w:rsidRPr="00ED7EF6">
        <w:rPr>
          <w:rFonts w:ascii="Times New Roman" w:eastAsia="Times New Roman" w:hAnsi="Times New Roman" w:cs="Times New Roman"/>
          <w:sz w:val="26"/>
          <w:szCs w:val="26"/>
          <w:u w:val="single"/>
        </w:rPr>
        <w:t>Заявке</w:t>
      </w:r>
      <w:r w:rsidR="00483993" w:rsidRPr="00ED7EF6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/Перечне</w:t>
      </w:r>
      <w:r w:rsidR="001A0EA9" w:rsidRPr="00ED7EF6">
        <w:rPr>
          <w:rFonts w:ascii="Times New Roman" w:eastAsia="Times New Roman" w:hAnsi="Times New Roman" w:cs="Times New Roman"/>
          <w:sz w:val="26"/>
          <w:szCs w:val="26"/>
        </w:rPr>
        <w:t xml:space="preserve"> Заказчика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, являющейся</w:t>
      </w:r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>(-имся)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 неотъемлемой частью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настоящего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</w:rPr>
        <w:t>Договора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. </w:t>
      </w:r>
    </w:p>
    <w:p w14:paraId="790E6139" w14:textId="77777777" w:rsidR="00A31367" w:rsidRPr="000B6102" w:rsidRDefault="00A27068" w:rsidP="00A27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1.3. </w:t>
      </w:r>
      <w:r w:rsidR="00A31367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Исполнитель оказывает услуги лично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37B4CDC1" w14:textId="77777777" w:rsidR="00845EBE" w:rsidRPr="000B6102" w:rsidRDefault="00346BD0" w:rsidP="00A270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  <w:u w:val="single"/>
          <w:shd w:val="clear" w:color="auto" w:fill="FFFFFF"/>
        </w:rPr>
      </w:pPr>
      <w:r w:rsidRPr="000B610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1</w:t>
      </w:r>
      <w:r w:rsidRPr="00E12F8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.4. </w:t>
      </w:r>
      <w:r w:rsidR="00845EBE" w:rsidRPr="00E12F82">
        <w:rPr>
          <w:rFonts w:ascii="Times New Roman" w:hAnsi="Times New Roman" w:cs="Times New Roman"/>
          <w:sz w:val="26"/>
          <w:szCs w:val="26"/>
          <w:shd w:val="clear" w:color="auto" w:fill="FFFFFF"/>
        </w:rPr>
        <w:t>Место оказания услуг:</w:t>
      </w:r>
      <w:r w:rsidR="00845EBE" w:rsidRPr="00E12F8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97B9F" w:rsidRPr="00E12F8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ул. Мележа, 3 пом.5, г.</w:t>
      </w:r>
      <w:r w:rsidRPr="00E12F8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797B9F" w:rsidRPr="00E12F8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Минск</w:t>
      </w:r>
      <w:r w:rsidR="00845EBE" w:rsidRPr="00E12F8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E463D4E" w14:textId="77777777" w:rsidR="00087D3E" w:rsidRPr="000B6102" w:rsidRDefault="00087D3E" w:rsidP="000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1.5. </w:t>
      </w:r>
      <w:r w:rsidRPr="000B6102">
        <w:rPr>
          <w:rFonts w:ascii="Times New Roman" w:hAnsi="Times New Roman" w:cs="Times New Roman"/>
          <w:sz w:val="26"/>
          <w:szCs w:val="26"/>
          <w:lang w:val="ru-RU"/>
        </w:rPr>
        <w:t>Вся информация, связанная с подписанием и исполнением настоящего договора, является конфиденциальной.</w:t>
      </w:r>
    </w:p>
    <w:p w14:paraId="55C02FF1" w14:textId="77777777" w:rsidR="008D63EA" w:rsidRDefault="008D63EA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0B82E956" w14:textId="77777777" w:rsidR="008D63EA" w:rsidRDefault="008D63EA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497504DB" w14:textId="48FC20CB" w:rsidR="001A0EA9" w:rsidRPr="000B6102" w:rsidRDefault="001A0EA9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2. ОБЯЗАННОСТИ СТОРОН</w:t>
      </w:r>
    </w:p>
    <w:p w14:paraId="294831E8" w14:textId="77777777" w:rsidR="001A0EA9" w:rsidRPr="000B6102" w:rsidRDefault="001A0EA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2.1. Исполнитель обязуется:</w:t>
      </w:r>
    </w:p>
    <w:p w14:paraId="51AF5DC8" w14:textId="77777777" w:rsidR="00845EBE" w:rsidRPr="000B6102" w:rsidRDefault="00DA408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2.1.1. </w:t>
      </w:r>
      <w:r w:rsidR="00F10AB8" w:rsidRPr="000B6102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наличие бланков </w:t>
      </w:r>
      <w:r w:rsidR="00C71F68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Документов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, необходимых для </w:t>
      </w:r>
      <w:r w:rsidR="00C71F68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их 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оформления</w:t>
      </w:r>
      <w:r w:rsidR="005949A6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4FADACF4" w14:textId="77777777" w:rsidR="00845EBE" w:rsidRPr="000B6102" w:rsidRDefault="00DA408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2.1.2. о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казать </w:t>
      </w:r>
      <w:r w:rsidR="00845EBE" w:rsidRPr="000B6102">
        <w:rPr>
          <w:rFonts w:ascii="Times New Roman" w:eastAsia="Times New Roman" w:hAnsi="Times New Roman" w:cs="Times New Roman"/>
          <w:sz w:val="26"/>
          <w:szCs w:val="26"/>
        </w:rPr>
        <w:t xml:space="preserve">услуги качественно и в </w:t>
      </w:r>
      <w:r w:rsidR="00845EB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установленный срок;</w:t>
      </w:r>
    </w:p>
    <w:p w14:paraId="54D0EAAD" w14:textId="77777777" w:rsidR="001A0EA9" w:rsidRPr="000B6102" w:rsidRDefault="00DA408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2.1.3. </w:t>
      </w:r>
      <w:r w:rsidR="00F10AB8" w:rsidRPr="000B6102">
        <w:rPr>
          <w:rFonts w:ascii="Times New Roman" w:eastAsia="Times New Roman" w:hAnsi="Times New Roman" w:cs="Times New Roman"/>
          <w:sz w:val="26"/>
          <w:szCs w:val="26"/>
        </w:rPr>
        <w:t>оформить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Документы в соответствии с предоставленными данными Заказчика и требованиями </w:t>
      </w:r>
      <w:r w:rsidR="00B30C60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действующего 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законодательства</w:t>
      </w:r>
      <w:r w:rsidR="002012C9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26645F6F" w14:textId="1282B36B" w:rsidR="00346BD0" w:rsidRPr="006E5914" w:rsidRDefault="00DA4089" w:rsidP="006E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0" w:name="_Hlk227911457"/>
      <w:r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>2.1.4. в</w:t>
      </w:r>
      <w:r w:rsidRPr="00C279CA">
        <w:rPr>
          <w:rFonts w:ascii="Times New Roman" w:eastAsia="Times New Roman" w:hAnsi="Times New Roman" w:cs="Times New Roman"/>
          <w:sz w:val="26"/>
          <w:szCs w:val="26"/>
        </w:rPr>
        <w:t>ыдать</w:t>
      </w:r>
      <w:r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Start w:id="1" w:name="_Hlk228016025"/>
      <w:r w:rsidR="005504C3"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течении </w:t>
      </w:r>
      <w:bookmarkStart w:id="2" w:name="_Hlk228201600"/>
      <w:bookmarkEnd w:id="1"/>
      <w:r w:rsidR="00B94CBE"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>двухнеде</w:t>
      </w:r>
      <w:r w:rsidR="00050836"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>льного срока</w:t>
      </w:r>
      <w:r w:rsidR="006E5914" w:rsidRPr="006E5914">
        <w:rPr>
          <w:rStyle w:val="word-wrapper"/>
          <w:rFonts w:ascii="Times New Roman" w:hAnsi="Times New Roman" w:cs="Times New Roman"/>
          <w:sz w:val="26"/>
          <w:szCs w:val="26"/>
        </w:rPr>
        <w:t xml:space="preserve"> </w:t>
      </w:r>
      <w:r w:rsidR="006E5914" w:rsidRPr="00C279CA">
        <w:rPr>
          <w:rStyle w:val="word-wrapper"/>
          <w:rFonts w:ascii="Times New Roman" w:hAnsi="Times New Roman" w:cs="Times New Roman"/>
          <w:sz w:val="26"/>
          <w:szCs w:val="26"/>
        </w:rPr>
        <w:t>с момента поступления денежных средств на расчетный счет Исполнителя</w:t>
      </w:r>
      <w:r w:rsidR="006E5914">
        <w:rPr>
          <w:rStyle w:val="word-wrapper"/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End w:id="2"/>
      <w:r w:rsidR="001A0EA9" w:rsidRPr="00C279CA">
        <w:rPr>
          <w:rFonts w:ascii="Times New Roman" w:eastAsia="Times New Roman" w:hAnsi="Times New Roman" w:cs="Times New Roman"/>
          <w:sz w:val="26"/>
          <w:szCs w:val="26"/>
        </w:rPr>
        <w:t xml:space="preserve">готовые Документы </w:t>
      </w:r>
      <w:r w:rsidR="005504C3"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>уполномоченному лицу</w:t>
      </w:r>
      <w:r w:rsidR="001A0EA9" w:rsidRPr="00C279CA">
        <w:rPr>
          <w:rFonts w:ascii="Times New Roman" w:eastAsia="Times New Roman" w:hAnsi="Times New Roman" w:cs="Times New Roman"/>
          <w:sz w:val="26"/>
          <w:szCs w:val="26"/>
        </w:rPr>
        <w:t xml:space="preserve"> Заказчика</w:t>
      </w:r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либо </w:t>
      </w:r>
      <w:bookmarkEnd w:id="0"/>
      <w:r w:rsidR="005504C3"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>направить</w:t>
      </w:r>
      <w:r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их </w:t>
      </w:r>
      <w:r w:rsidR="00346BD0" w:rsidRPr="00C279CA">
        <w:rPr>
          <w:rFonts w:ascii="Times New Roman" w:eastAsia="Times New Roman" w:hAnsi="Times New Roman" w:cs="Times New Roman"/>
          <w:sz w:val="26"/>
          <w:szCs w:val="26"/>
          <w:lang w:val="ru-RU"/>
        </w:rPr>
        <w:t>посредством почтовой корреспонденци</w:t>
      </w:r>
      <w:r w:rsidR="006E5914">
        <w:rPr>
          <w:rFonts w:ascii="Times New Roman" w:eastAsia="Times New Roman" w:hAnsi="Times New Roman" w:cs="Times New Roman"/>
          <w:sz w:val="26"/>
          <w:szCs w:val="26"/>
          <w:lang w:val="ru-RU"/>
        </w:rPr>
        <w:t>и;</w:t>
      </w:r>
    </w:p>
    <w:p w14:paraId="73ADF2A6" w14:textId="77777777" w:rsidR="00C71F68" w:rsidRPr="000B6102" w:rsidRDefault="00DA408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2.1.5. </w:t>
      </w:r>
      <w:r w:rsidR="00C44B63" w:rsidRPr="000B6102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 учет и регистрацию выдаваемых Документов в </w:t>
      </w:r>
      <w:r w:rsidR="00C71F68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Журнале</w:t>
      </w:r>
      <w:r w:rsidR="00B30C60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30C60" w:rsidRPr="000B6102">
        <w:rPr>
          <w:rFonts w:ascii="Times New Roman" w:eastAsia="Times New Roman" w:hAnsi="Times New Roman" w:cs="Times New Roman"/>
          <w:sz w:val="26"/>
          <w:szCs w:val="26"/>
        </w:rPr>
        <w:t>регистрации дипломов (свидетельств, удостоверений) и талонов</w:t>
      </w:r>
      <w:r w:rsidR="00B30C60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30C60" w:rsidRPr="000B6102">
        <w:rPr>
          <w:rFonts w:ascii="Times New Roman" w:eastAsia="Times New Roman" w:hAnsi="Times New Roman" w:cs="Times New Roman"/>
          <w:sz w:val="26"/>
          <w:szCs w:val="26"/>
        </w:rPr>
        <w:t>к ним</w:t>
      </w:r>
      <w:r w:rsidR="00B30C60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7342B586" w14:textId="77777777" w:rsidR="001A0EA9" w:rsidRPr="000B6102" w:rsidRDefault="001A0EA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="00DA4089" w:rsidRPr="000B610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</w:t>
      </w: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. Заказчик обязуется:</w:t>
      </w:r>
    </w:p>
    <w:p w14:paraId="074F193B" w14:textId="77777777" w:rsidR="00450819" w:rsidRDefault="00DA4089" w:rsidP="00450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2.2.1. 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>предоставить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 Исполнителю</w:t>
      </w:r>
      <w:r w:rsidR="00450819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14:paraId="61B8ECB7" w14:textId="77777777" w:rsidR="00450819" w:rsidRDefault="001A0EA9" w:rsidP="00450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достоверные данные для </w:t>
      </w:r>
      <w:r w:rsidR="005504C3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оформления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Документов</w:t>
      </w:r>
      <w:r w:rsidR="0045081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соответствии </w:t>
      </w:r>
      <w:r w:rsidR="00450819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 xml:space="preserve">с </w:t>
      </w:r>
      <w:r w:rsidR="00450819" w:rsidRPr="00450819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Министерства транспорта и коммуникации Республики </w:t>
      </w:r>
      <w:r w:rsidR="00450819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450819" w:rsidRPr="00450819">
        <w:rPr>
          <w:rFonts w:ascii="Times New Roman" w:eastAsia="Times New Roman" w:hAnsi="Times New Roman" w:cs="Times New Roman"/>
          <w:sz w:val="26"/>
          <w:szCs w:val="26"/>
        </w:rPr>
        <w:t>от 17.07.2001 № 16 «О дипломировании и аттестации плавсостава судов, эксплуатируемых на внутренних водных путях, за исключением маломерных судов»</w:t>
      </w:r>
      <w:r w:rsidR="00450819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54BF551B" w14:textId="23F6EC9A" w:rsidR="00450819" w:rsidRDefault="00450819" w:rsidP="00450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ну</w:t>
      </w: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цветн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ую</w:t>
      </w: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>фотокарточк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размером 3 х 4 см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(на каждое лицо);</w:t>
      </w:r>
    </w:p>
    <w:p w14:paraId="319BC13D" w14:textId="77777777" w:rsidR="00450819" w:rsidRPr="000B6102" w:rsidRDefault="00450819" w:rsidP="00450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документ, подтверждающий внесение оплаты; </w:t>
      </w:r>
    </w:p>
    <w:p w14:paraId="2FC15DF8" w14:textId="5CE00092" w:rsidR="00087D3E" w:rsidRPr="000A2446" w:rsidRDefault="00DA4089" w:rsidP="00BC28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Style w:val="word-wrapper"/>
          <w:rFonts w:ascii="Times New Roman" w:hAnsi="Times New Roman" w:cs="Times New Roman"/>
          <w:sz w:val="26"/>
          <w:szCs w:val="26"/>
          <w:lang w:val="ru-RU"/>
        </w:rPr>
        <w:lastRenderedPageBreak/>
        <w:t>2.2.</w:t>
      </w:r>
      <w:r w:rsidR="00450819">
        <w:rPr>
          <w:rStyle w:val="word-wrapper"/>
          <w:rFonts w:ascii="Times New Roman" w:hAnsi="Times New Roman" w:cs="Times New Roman"/>
          <w:sz w:val="26"/>
          <w:szCs w:val="26"/>
          <w:lang w:val="ru-RU"/>
        </w:rPr>
        <w:t>2</w:t>
      </w:r>
      <w:r w:rsidRPr="000B6102">
        <w:rPr>
          <w:rStyle w:val="word-wrapper"/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0B6102">
        <w:rPr>
          <w:rStyle w:val="word-wrapper"/>
          <w:rFonts w:ascii="Times New Roman" w:hAnsi="Times New Roman" w:cs="Times New Roman"/>
          <w:sz w:val="26"/>
          <w:szCs w:val="26"/>
        </w:rPr>
        <w:t>своевременно</w:t>
      </w:r>
      <w:r w:rsidR="00845EBE" w:rsidRPr="000B6102">
        <w:rPr>
          <w:rStyle w:val="word-wrapper"/>
          <w:rFonts w:ascii="Times New Roman" w:hAnsi="Times New Roman" w:cs="Times New Roman"/>
          <w:sz w:val="26"/>
          <w:szCs w:val="26"/>
        </w:rPr>
        <w:t xml:space="preserve"> и в полном объеме </w:t>
      </w:r>
      <w:r w:rsidRPr="000B6102">
        <w:rPr>
          <w:rStyle w:val="word-wrapper"/>
          <w:rFonts w:ascii="Times New Roman" w:hAnsi="Times New Roman" w:cs="Times New Roman"/>
          <w:sz w:val="26"/>
          <w:szCs w:val="26"/>
          <w:lang w:val="ru-RU"/>
        </w:rPr>
        <w:t xml:space="preserve">оплатить </w:t>
      </w:r>
      <w:r w:rsidR="00845EBE" w:rsidRPr="000B6102">
        <w:rPr>
          <w:rStyle w:val="word-wrapper"/>
          <w:rFonts w:ascii="Times New Roman" w:hAnsi="Times New Roman" w:cs="Times New Roman"/>
          <w:sz w:val="26"/>
          <w:szCs w:val="26"/>
        </w:rPr>
        <w:t xml:space="preserve">услуги Исполнителя </w:t>
      </w:r>
      <w:r w:rsidR="00066D3F" w:rsidRPr="000B6102">
        <w:rPr>
          <w:rStyle w:val="word-wrapper"/>
          <w:rFonts w:ascii="Times New Roman" w:hAnsi="Times New Roman" w:cs="Times New Roman"/>
          <w:sz w:val="26"/>
          <w:szCs w:val="26"/>
        </w:rPr>
        <w:t>в</w:t>
      </w:r>
      <w:r w:rsidR="00346BD0" w:rsidRPr="000B6102">
        <w:rPr>
          <w:rStyle w:val="word-wrapper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66D3F" w:rsidRPr="000B6102">
        <w:rPr>
          <w:rStyle w:val="word-wrapper"/>
          <w:rFonts w:ascii="Times New Roman" w:hAnsi="Times New Roman" w:cs="Times New Roman"/>
          <w:sz w:val="26"/>
          <w:szCs w:val="26"/>
        </w:rPr>
        <w:t>порядке,</w:t>
      </w:r>
      <w:r w:rsidR="00845EBE" w:rsidRPr="000B6102">
        <w:rPr>
          <w:rStyle w:val="word-wrapper"/>
          <w:rFonts w:ascii="Times New Roman" w:hAnsi="Times New Roman" w:cs="Times New Roman"/>
          <w:sz w:val="26"/>
          <w:szCs w:val="26"/>
        </w:rPr>
        <w:t xml:space="preserve"> предусмотренн</w:t>
      </w:r>
      <w:r w:rsidR="00066D3F" w:rsidRPr="000B6102">
        <w:rPr>
          <w:rStyle w:val="word-wrapper"/>
          <w:rFonts w:ascii="Times New Roman" w:hAnsi="Times New Roman" w:cs="Times New Roman"/>
          <w:sz w:val="26"/>
          <w:szCs w:val="26"/>
          <w:lang w:val="ru-RU"/>
        </w:rPr>
        <w:t>ом</w:t>
      </w:r>
      <w:r w:rsidR="00845EBE" w:rsidRPr="000B6102">
        <w:rPr>
          <w:rStyle w:val="word-wrapper"/>
          <w:rFonts w:ascii="Times New Roman" w:hAnsi="Times New Roman" w:cs="Times New Roman"/>
          <w:sz w:val="26"/>
          <w:szCs w:val="26"/>
        </w:rPr>
        <w:t xml:space="preserve"> </w:t>
      </w:r>
      <w:r w:rsidR="00C44B63">
        <w:rPr>
          <w:rFonts w:ascii="Times New Roman" w:eastAsia="Times New Roman" w:hAnsi="Times New Roman" w:cs="Times New Roman"/>
          <w:sz w:val="26"/>
          <w:szCs w:val="26"/>
          <w:lang w:val="ru-RU"/>
        </w:rPr>
        <w:t>пунктом</w:t>
      </w:r>
      <w:r w:rsidR="00066D3F" w:rsidRPr="000B6102">
        <w:rPr>
          <w:rFonts w:ascii="Times New Roman" w:eastAsia="Times New Roman" w:hAnsi="Times New Roman" w:cs="Times New Roman"/>
          <w:sz w:val="26"/>
          <w:szCs w:val="26"/>
        </w:rPr>
        <w:t xml:space="preserve"> 3 настоящего Договора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78020751" w14:textId="2C89102A" w:rsidR="00FC17BC" w:rsidRPr="00FC17BC" w:rsidRDefault="000A2446" w:rsidP="00BC28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.2.3. </w:t>
      </w:r>
      <w:r w:rsidR="00FC17BC" w:rsidRPr="00FC17BC">
        <w:rPr>
          <w:rFonts w:ascii="Times New Roman" w:eastAsia="Times New Roman" w:hAnsi="Times New Roman" w:cs="Times New Roman"/>
          <w:sz w:val="26"/>
          <w:szCs w:val="26"/>
        </w:rPr>
        <w:t xml:space="preserve">подписать </w:t>
      </w:r>
      <w:r w:rsidR="00FC17BC" w:rsidRPr="00FC17B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направить </w:t>
      </w:r>
      <w:r w:rsidR="00FC17BC" w:rsidRPr="00FC17BC">
        <w:rPr>
          <w:rFonts w:ascii="Times New Roman" w:eastAsia="Times New Roman" w:hAnsi="Times New Roman" w:cs="Times New Roman"/>
          <w:sz w:val="26"/>
          <w:szCs w:val="26"/>
        </w:rPr>
        <w:t xml:space="preserve">Акт </w:t>
      </w:r>
      <w:r w:rsidR="00FC17BC" w:rsidRPr="00FC17BC">
        <w:rPr>
          <w:rFonts w:ascii="Times New Roman" w:eastAsia="Times New Roman" w:hAnsi="Times New Roman" w:cs="Times New Roman"/>
          <w:sz w:val="26"/>
          <w:szCs w:val="26"/>
          <w:lang w:val="ru-RU"/>
        </w:rPr>
        <w:t>оказанных услуг (далее – Акт) в срок, установленный подпунктом 3.5 пункта 3 настоящего Договора, либо в этот же срок направить Исполнителю мотивированный отказ от его подписания.</w:t>
      </w:r>
    </w:p>
    <w:p w14:paraId="283EC8AA" w14:textId="68E8D0CD" w:rsidR="00932FC2" w:rsidRPr="000B6102" w:rsidRDefault="00DA408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2.3. </w:t>
      </w:r>
      <w:r w:rsidR="00932FC2" w:rsidRPr="000B6102">
        <w:rPr>
          <w:rFonts w:ascii="Times New Roman" w:eastAsia="Times New Roman" w:hAnsi="Times New Roman" w:cs="Times New Roman"/>
          <w:sz w:val="26"/>
          <w:szCs w:val="26"/>
        </w:rPr>
        <w:t xml:space="preserve">Заказчик </w:t>
      </w:r>
      <w:r w:rsidR="00697EBF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имеет право на получение </w:t>
      </w:r>
      <w:r w:rsidR="005504C3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Документов </w:t>
      </w:r>
      <w:r w:rsidR="00697EBF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соответствии </w:t>
      </w:r>
      <w:r w:rsidR="00A161D5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697EBF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с подпунктом 1.1.</w:t>
      </w:r>
      <w:r w:rsidR="00CC66C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пункта 1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настоящего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Договора</w:t>
      </w:r>
      <w:r w:rsidR="00697EBF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BA4E5DF" w14:textId="77777777" w:rsidR="00346BD0" w:rsidRPr="000B6102" w:rsidRDefault="00DA4089" w:rsidP="00DA4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2.4. </w:t>
      </w:r>
      <w:r w:rsidR="00346BD0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Исполнитель вправе</w:t>
      </w:r>
      <w:r w:rsidR="00087D3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требовать от Заказчика надлежащего исполнения обязанностей по настоящему 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Договору</w:t>
      </w:r>
      <w:r w:rsidR="00087D3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45C53C2E" w14:textId="77777777" w:rsidR="008D63EA" w:rsidRDefault="008D63EA" w:rsidP="0034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09BB289D" w14:textId="77777777" w:rsidR="008D63EA" w:rsidRDefault="008D63EA" w:rsidP="0034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108118B7" w14:textId="3AA291AB" w:rsidR="001A0EA9" w:rsidRPr="00BA4D82" w:rsidRDefault="001A0EA9" w:rsidP="00346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D82">
        <w:rPr>
          <w:rFonts w:ascii="Times New Roman" w:eastAsia="Times New Roman" w:hAnsi="Times New Roman" w:cs="Times New Roman"/>
          <w:bCs/>
          <w:sz w:val="26"/>
          <w:szCs w:val="26"/>
        </w:rPr>
        <w:t>3. СТОИМОСТЬ УСЛУГ И ПОРЯДОК РАСЧЕТОВ</w:t>
      </w:r>
    </w:p>
    <w:p w14:paraId="439DD2C9" w14:textId="0F46D181" w:rsidR="00A31367" w:rsidRPr="008F11F4" w:rsidRDefault="00270D11" w:rsidP="008F1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3.1. </w:t>
      </w:r>
      <w:r w:rsidR="00A31367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Цена на оказываемые услуги определяется </w:t>
      </w:r>
      <w:r w:rsidR="00780587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r w:rsidR="00A31367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рейскурантом</w:t>
      </w:r>
      <w:r w:rsidR="00195645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87D3E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цен на</w:t>
      </w:r>
      <w:r w:rsidR="001949E9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работы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1949E9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и услуги, предоставляемые субъектам хозяйствования</w:t>
      </w:r>
      <w:r w:rsidR="00087D3E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780587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87D3E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утвержденн</w:t>
      </w:r>
      <w:r w:rsidR="00A161D5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ым</w:t>
      </w:r>
      <w:r w:rsidR="00087D3E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приказом директора государственного учреждения «Государственная администрация водного транспорта» от </w:t>
      </w:r>
      <w:r w:rsidR="005504C3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23.04.2026</w:t>
      </w:r>
      <w:r w:rsidR="00087D3E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№ </w:t>
      </w:r>
      <w:r w:rsidR="005504C3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24-</w:t>
      </w:r>
      <w:r w:rsidR="00CC66C7" w:rsidRPr="00BA4D82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="008F11F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8F11F4" w:rsidRPr="000B6102">
        <w:rPr>
          <w:rFonts w:ascii="Times New Roman" w:eastAsia="Times New Roman" w:hAnsi="Times New Roman" w:cs="Times New Roman"/>
          <w:sz w:val="26"/>
          <w:szCs w:val="26"/>
        </w:rPr>
        <w:t>являющ</w:t>
      </w:r>
      <w:r w:rsidR="008F11F4">
        <w:rPr>
          <w:rFonts w:ascii="Times New Roman" w:eastAsia="Times New Roman" w:hAnsi="Times New Roman" w:cs="Times New Roman"/>
          <w:sz w:val="26"/>
          <w:szCs w:val="26"/>
          <w:lang w:val="ru-RU"/>
        </w:rPr>
        <w:t>имся</w:t>
      </w:r>
      <w:r w:rsidR="008F11F4" w:rsidRPr="000B6102">
        <w:rPr>
          <w:rFonts w:ascii="Times New Roman" w:eastAsia="Times New Roman" w:hAnsi="Times New Roman" w:cs="Times New Roman"/>
          <w:sz w:val="26"/>
          <w:szCs w:val="26"/>
        </w:rPr>
        <w:t xml:space="preserve"> неотъемлемой частью </w:t>
      </w:r>
      <w:r w:rsidR="008F11F4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настоящего </w:t>
      </w:r>
      <w:r w:rsidR="008F11F4" w:rsidRPr="000B6102">
        <w:rPr>
          <w:rFonts w:ascii="Times New Roman" w:eastAsia="Times New Roman" w:hAnsi="Times New Roman" w:cs="Times New Roman"/>
          <w:sz w:val="26"/>
          <w:szCs w:val="26"/>
        </w:rPr>
        <w:t>Договора. </w:t>
      </w:r>
    </w:p>
    <w:p w14:paraId="250372C9" w14:textId="66140043" w:rsidR="00066D3F" w:rsidRDefault="001A0EA9" w:rsidP="00087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</w:rPr>
        <w:t>3.</w:t>
      </w:r>
      <w:r w:rsidR="001949E9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6D3F" w:rsidRPr="000B6102">
        <w:rPr>
          <w:rFonts w:ascii="Times New Roman" w:eastAsia="Times New Roman" w:hAnsi="Times New Roman" w:cs="Times New Roman"/>
          <w:sz w:val="26"/>
          <w:szCs w:val="26"/>
        </w:rPr>
        <w:t xml:space="preserve">Стоимость услуг, указанных в </w:t>
      </w:r>
      <w:r w:rsidR="00C44B63">
        <w:rPr>
          <w:rFonts w:ascii="Times New Roman" w:eastAsia="Times New Roman" w:hAnsi="Times New Roman" w:cs="Times New Roman"/>
          <w:sz w:val="26"/>
          <w:szCs w:val="26"/>
          <w:lang w:val="ru-RU"/>
        </w:rPr>
        <w:t>подпункте</w:t>
      </w:r>
      <w:r w:rsidR="00066D3F" w:rsidRPr="000B6102">
        <w:rPr>
          <w:rFonts w:ascii="Times New Roman" w:eastAsia="Times New Roman" w:hAnsi="Times New Roman" w:cs="Times New Roman"/>
          <w:sz w:val="26"/>
          <w:szCs w:val="26"/>
        </w:rPr>
        <w:t xml:space="preserve"> 1.1</w:t>
      </w:r>
      <w:r w:rsidR="00C44B6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пункта 1 </w:t>
      </w:r>
      <w:r w:rsidR="00066D3F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настоящего </w:t>
      </w:r>
      <w:r w:rsidR="00066D3F" w:rsidRPr="000B6102">
        <w:rPr>
          <w:rFonts w:ascii="Times New Roman" w:eastAsia="Times New Roman" w:hAnsi="Times New Roman" w:cs="Times New Roman"/>
          <w:sz w:val="26"/>
          <w:szCs w:val="26"/>
        </w:rPr>
        <w:t>Договора, составляет _________ (_________) белорусских рублей</w:t>
      </w:r>
      <w:r w:rsidR="00780587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(без НДС)</w:t>
      </w:r>
      <w:r w:rsidR="00066D3F" w:rsidRPr="000B610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B33C10" w14:textId="4BF4FB46" w:rsidR="00507234" w:rsidRPr="00507234" w:rsidRDefault="00507234" w:rsidP="008D1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1F94">
        <w:rPr>
          <w:rFonts w:ascii="Times New Roman" w:eastAsia="Times New Roman" w:hAnsi="Times New Roman" w:cs="Times New Roman"/>
          <w:sz w:val="26"/>
          <w:szCs w:val="26"/>
        </w:rPr>
        <w:t xml:space="preserve">Исполнитель не является плательщиком НДС на основании применения </w:t>
      </w:r>
      <w:r w:rsidR="008D1F94" w:rsidRPr="008D1F9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им </w:t>
      </w:r>
      <w:r w:rsidRPr="008D1F94">
        <w:rPr>
          <w:rFonts w:ascii="Times New Roman" w:eastAsia="Times New Roman" w:hAnsi="Times New Roman" w:cs="Times New Roman"/>
          <w:sz w:val="26"/>
          <w:szCs w:val="26"/>
        </w:rPr>
        <w:t xml:space="preserve">упрощенной системы налогообложения (УСН), согласно подп. 1.2 пункта 1 статьи 326 </w:t>
      </w:r>
      <w:r w:rsidR="008D1F94" w:rsidRPr="008D1F9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Особенной части </w:t>
      </w:r>
      <w:r w:rsidRPr="008D1F94">
        <w:rPr>
          <w:rFonts w:ascii="Times New Roman" w:eastAsia="Times New Roman" w:hAnsi="Times New Roman" w:cs="Times New Roman"/>
          <w:sz w:val="26"/>
          <w:szCs w:val="26"/>
        </w:rPr>
        <w:t>Налогового кодекса Республики Беларусь</w:t>
      </w:r>
    </w:p>
    <w:p w14:paraId="10573D66" w14:textId="2ADFF1BE" w:rsidR="00195645" w:rsidRDefault="001A0EA9" w:rsidP="00087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C28BA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. Оплата </w:t>
      </w:r>
      <w:r w:rsidR="00A31367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за оказанные</w:t>
      </w:r>
      <w:r w:rsidR="00683563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31367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услуги </w:t>
      </w:r>
      <w:r w:rsidR="00087D3E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осуществляется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1367" w:rsidRPr="000B6102">
        <w:rPr>
          <w:rFonts w:ascii="Times New Roman" w:eastAsia="Times New Roman" w:hAnsi="Times New Roman" w:cs="Times New Roman"/>
          <w:sz w:val="26"/>
          <w:szCs w:val="26"/>
        </w:rPr>
        <w:t>Заказчиком</w:t>
      </w:r>
      <w:r w:rsidR="00A31367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белорусских рублях в размере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100% предоплаты </w:t>
      </w:r>
      <w:bookmarkStart w:id="3" w:name="_Hlk227915234"/>
      <w:bookmarkStart w:id="4" w:name="_Hlk227915245"/>
      <w:r w:rsidR="001949E9" w:rsidRPr="000B6102">
        <w:rPr>
          <w:rFonts w:ascii="Times New Roman" w:eastAsia="Times New Roman" w:hAnsi="Times New Roman" w:cs="Times New Roman"/>
          <w:sz w:val="26"/>
          <w:szCs w:val="26"/>
        </w:rPr>
        <w:t>путем безналичного перевода денежных средств</w:t>
      </w:r>
      <w:bookmarkEnd w:id="3"/>
      <w:r w:rsidR="001949E9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087D3E" w:rsidRPr="000B6102">
        <w:rPr>
          <w:rFonts w:ascii="Times New Roman" w:eastAsia="Times New Roman" w:hAnsi="Times New Roman" w:cs="Times New Roman"/>
          <w:sz w:val="26"/>
          <w:szCs w:val="26"/>
        </w:rPr>
        <w:t xml:space="preserve">на расчетный счет </w:t>
      </w:r>
      <w:r w:rsidR="00087D3E" w:rsidRPr="009C1A58">
        <w:rPr>
          <w:rFonts w:ascii="Times New Roman" w:eastAsia="Times New Roman" w:hAnsi="Times New Roman" w:cs="Times New Roman"/>
          <w:sz w:val="26"/>
          <w:szCs w:val="26"/>
        </w:rPr>
        <w:t>Исполнителя</w:t>
      </w:r>
      <w:bookmarkEnd w:id="4"/>
      <w:r w:rsidR="00087D3E" w:rsidRPr="009C1A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C28B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BC28BA" w:rsidRPr="00BC28B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C28BA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обязательным предоставлением Исполнителю квитанции об оплате или платежного поручения, подтверждающего оплату услуг.</w:t>
      </w:r>
    </w:p>
    <w:p w14:paraId="7DDB2441" w14:textId="6C49E27C" w:rsidR="00BC28BA" w:rsidRPr="00131A2A" w:rsidRDefault="00BC28BA" w:rsidP="00BC2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В случае изменения стоимости на услуги на день оказания услуг Исполнитель в течение 3 (трех) рабочих дней письменно уведомляет Заказчика,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 Заказчик в свою очередь, производит доплату за оказанную услугу не позднее 3 (трех) банковских дней со дня получения письменного уведомления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6102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безналичного перевода денежных средств</w:t>
      </w:r>
      <w:r w:rsidRPr="000B6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61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расчетный счет Исполнителя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100B1E0E" w14:textId="59B5EB88" w:rsidR="00FC17BC" w:rsidRPr="000A2446" w:rsidRDefault="001949E9" w:rsidP="00FC17B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>3.5</w:t>
      </w:r>
      <w:r w:rsidR="001A0EA9" w:rsidRPr="000A244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>Стороны подтверждают факт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</w:rPr>
        <w:t xml:space="preserve"> оказа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ния 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</w:rPr>
        <w:t xml:space="preserve">услуг 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надлежащим образом </w:t>
      </w:r>
      <w:r w:rsidR="000A2446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>и в полном объеме путем подписания Акта.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</w:rPr>
        <w:t xml:space="preserve"> Акт подписывается 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Исполнителем </w:t>
      </w:r>
      <w:r w:rsidR="000A2446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</w:rPr>
        <w:t>Заказчиком и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</w:rPr>
        <w:t xml:space="preserve">направляется в адрес Исполнителя в течение 5 (пяти) рабочих дней </w:t>
      </w:r>
      <w:r w:rsidR="000A2446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FC17BC" w:rsidRPr="000A2446">
        <w:rPr>
          <w:rFonts w:ascii="Times New Roman" w:eastAsia="Times New Roman" w:hAnsi="Times New Roman" w:cs="Times New Roman"/>
          <w:sz w:val="26"/>
          <w:szCs w:val="26"/>
        </w:rPr>
        <w:t xml:space="preserve">со дня </w:t>
      </w:r>
      <w:r w:rsidR="00FC17BC" w:rsidRPr="000A24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оказания услуг.  </w:t>
      </w:r>
    </w:p>
    <w:p w14:paraId="7F20DB9D" w14:textId="77777777" w:rsidR="008D63EA" w:rsidRDefault="008D63EA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5A617999" w14:textId="77777777" w:rsidR="008D63EA" w:rsidRDefault="008D63EA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47656497" w14:textId="2A9612F1" w:rsidR="001A0EA9" w:rsidRPr="000B6102" w:rsidRDefault="00683563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="001A0EA9" w:rsidRPr="000B6102">
        <w:rPr>
          <w:rFonts w:ascii="Times New Roman" w:eastAsia="Times New Roman" w:hAnsi="Times New Roman" w:cs="Times New Roman"/>
          <w:bCs/>
          <w:sz w:val="26"/>
          <w:szCs w:val="26"/>
        </w:rPr>
        <w:t>. ОТВЕТСТВЕННОСТЬ СТОРОН</w:t>
      </w:r>
    </w:p>
    <w:p w14:paraId="17D0C3AF" w14:textId="509EF4A4" w:rsidR="00A27068" w:rsidRPr="000B6102" w:rsidRDefault="00683563" w:rsidP="00A27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4.1. 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 xml:space="preserve">За неисполнение или ненадлежащее исполнение обязательств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 xml:space="preserve">по настоящему договору виновная сторона несет ответственность в соответствии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>с действующим законодательством Республики Беларусь.</w:t>
      </w:r>
    </w:p>
    <w:p w14:paraId="3EEFC759" w14:textId="77777777" w:rsidR="001A0EA9" w:rsidRPr="000B6102" w:rsidRDefault="00683563" w:rsidP="00A27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4.2. 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Исполнитель не несет ответственности за ошибки в Документах, возникшие по вине Заказчика из-за предоставления недостоверных </w:t>
      </w:r>
      <w:r w:rsidR="009F595D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сведений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>. </w:t>
      </w:r>
    </w:p>
    <w:p w14:paraId="0FBF72B5" w14:textId="3A19D8EE" w:rsidR="00C93337" w:rsidRPr="00C279CA" w:rsidRDefault="00C93337" w:rsidP="00C93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A0CB7">
        <w:rPr>
          <w:rFonts w:ascii="Times New Roman" w:eastAsia="Times New Roman" w:hAnsi="Times New Roman" w:cs="Times New Roman"/>
          <w:sz w:val="26"/>
          <w:szCs w:val="26"/>
        </w:rPr>
        <w:t xml:space="preserve">Исполнитель вправе в одностороннем внесудебном порядке отказаться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Pr="004A0CB7">
        <w:rPr>
          <w:rFonts w:ascii="Times New Roman" w:eastAsia="Times New Roman" w:hAnsi="Times New Roman" w:cs="Times New Roman"/>
          <w:sz w:val="26"/>
          <w:szCs w:val="26"/>
        </w:rPr>
        <w:t xml:space="preserve">от исполнения Договора в случае нарушения Заказчиком обязательства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Pr="004A0CB7">
        <w:rPr>
          <w:rFonts w:ascii="Times New Roman" w:eastAsia="Times New Roman" w:hAnsi="Times New Roman" w:cs="Times New Roman"/>
          <w:sz w:val="26"/>
          <w:szCs w:val="26"/>
        </w:rPr>
        <w:t>по внесению </w:t>
      </w:r>
      <w:r w:rsidRPr="004A0CB7">
        <w:rPr>
          <w:rFonts w:ascii="Times New Roman" w:eastAsia="Times New Roman" w:hAnsi="Times New Roman" w:cs="Times New Roman"/>
          <w:bCs/>
          <w:sz w:val="26"/>
          <w:szCs w:val="26"/>
        </w:rPr>
        <w:t>100</w:t>
      </w:r>
      <w:r w:rsidRPr="004A0CB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 </w:t>
      </w:r>
      <w:r w:rsidRPr="004A0CB7">
        <w:rPr>
          <w:rFonts w:ascii="Times New Roman" w:eastAsia="Times New Roman" w:hAnsi="Times New Roman" w:cs="Times New Roman"/>
          <w:bCs/>
          <w:sz w:val="26"/>
          <w:szCs w:val="26"/>
        </w:rPr>
        <w:t>% предоплат</w:t>
      </w:r>
      <w:r w:rsidR="00C279C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ы, предусмотренной подпунктом 3.3. пункта 3.</w:t>
      </w:r>
    </w:p>
    <w:p w14:paraId="3EA04745" w14:textId="172B8AC7" w:rsidR="006B1E73" w:rsidRPr="00A161D5" w:rsidRDefault="006B1E73" w:rsidP="006B1E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4.4. </w:t>
      </w:r>
      <w:r w:rsidRPr="006B1E73">
        <w:rPr>
          <w:rFonts w:ascii="Times New Roman" w:eastAsia="Times New Roman" w:hAnsi="Times New Roman" w:cs="Times New Roman"/>
          <w:sz w:val="26"/>
          <w:szCs w:val="26"/>
        </w:rPr>
        <w:t xml:space="preserve">В случае одностороннего отказа Заказчика от исполнения Договора, Заказчик обязан возместить Исполнителю фактически </w:t>
      </w:r>
      <w:r w:rsidR="00A161D5">
        <w:rPr>
          <w:rFonts w:ascii="Times New Roman" w:eastAsia="Times New Roman" w:hAnsi="Times New Roman" w:cs="Times New Roman"/>
          <w:sz w:val="26"/>
          <w:szCs w:val="26"/>
          <w:lang w:val="ru-RU"/>
        </w:rPr>
        <w:t>оказанные</w:t>
      </w:r>
      <w:r w:rsidRPr="006B1E73">
        <w:rPr>
          <w:rFonts w:ascii="Times New Roman" w:eastAsia="Times New Roman" w:hAnsi="Times New Roman" w:cs="Times New Roman"/>
          <w:sz w:val="26"/>
          <w:szCs w:val="26"/>
        </w:rPr>
        <w:t xml:space="preserve"> на момент </w:t>
      </w:r>
      <w:r w:rsidRPr="006B1E73">
        <w:rPr>
          <w:rFonts w:ascii="Times New Roman" w:eastAsia="Times New Roman" w:hAnsi="Times New Roman" w:cs="Times New Roman"/>
          <w:sz w:val="26"/>
          <w:szCs w:val="26"/>
        </w:rPr>
        <w:lastRenderedPageBreak/>
        <w:t>расторжения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161D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Договора </w:t>
      </w:r>
      <w:r w:rsidRPr="006B1E73">
        <w:rPr>
          <w:rFonts w:ascii="Times New Roman" w:eastAsia="Times New Roman" w:hAnsi="Times New Roman" w:cs="Times New Roman"/>
          <w:sz w:val="26"/>
          <w:szCs w:val="26"/>
        </w:rPr>
        <w:t>услуги, а также возместить в полном объеме фактически понесенные Исполнителем расходы и убытки</w:t>
      </w:r>
      <w:r w:rsidR="00A161D5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161D5" w:rsidRPr="006B1E73">
        <w:rPr>
          <w:rFonts w:ascii="Times New Roman" w:eastAsia="Times New Roman" w:hAnsi="Times New Roman" w:cs="Times New Roman"/>
          <w:sz w:val="26"/>
          <w:szCs w:val="26"/>
        </w:rPr>
        <w:t>связанные с исполнением</w:t>
      </w:r>
      <w:r w:rsidR="00A161D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настоящего</w:t>
      </w:r>
      <w:r w:rsidR="00A161D5" w:rsidRPr="006B1E73">
        <w:rPr>
          <w:rFonts w:ascii="Times New Roman" w:eastAsia="Times New Roman" w:hAnsi="Times New Roman" w:cs="Times New Roman"/>
          <w:sz w:val="26"/>
          <w:szCs w:val="26"/>
        </w:rPr>
        <w:t xml:space="preserve"> Договора</w:t>
      </w:r>
      <w:r w:rsidR="00A161D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в течение 5 (пяти) рабочих дней</w:t>
      </w:r>
      <w:r w:rsidR="00A161D5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25DB00C7" w14:textId="45964D77" w:rsidR="00195645" w:rsidRPr="000B6102" w:rsidRDefault="00683563" w:rsidP="00A27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6102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="006B1E73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0B6102">
        <w:rPr>
          <w:rFonts w:ascii="Times New Roman" w:hAnsi="Times New Roman" w:cs="Times New Roman"/>
          <w:sz w:val="26"/>
          <w:szCs w:val="26"/>
          <w:lang w:val="ru-RU"/>
        </w:rPr>
        <w:t>. </w:t>
      </w:r>
      <w:r w:rsidR="00195645" w:rsidRPr="000B6102">
        <w:rPr>
          <w:rFonts w:ascii="Times New Roman" w:hAnsi="Times New Roman" w:cs="Times New Roman"/>
          <w:sz w:val="26"/>
          <w:szCs w:val="26"/>
          <w:lang w:val="ru-RU"/>
        </w:rPr>
        <w:t xml:space="preserve">Стороны </w:t>
      </w:r>
      <w:r w:rsidR="00195645" w:rsidRPr="000B6102">
        <w:rPr>
          <w:rFonts w:ascii="Times New Roman" w:hAnsi="Times New Roman" w:cs="Times New Roman"/>
          <w:sz w:val="26"/>
          <w:szCs w:val="26"/>
        </w:rPr>
        <w:t xml:space="preserve">обязуются принимать все меры к урегулированию споров </w:t>
      </w:r>
      <w:r w:rsidR="000A2446">
        <w:rPr>
          <w:rFonts w:ascii="Times New Roman" w:hAnsi="Times New Roman" w:cs="Times New Roman"/>
          <w:sz w:val="26"/>
          <w:szCs w:val="26"/>
          <w:lang w:val="ru-RU"/>
        </w:rPr>
        <w:br/>
      </w:r>
      <w:r w:rsidR="00195645" w:rsidRPr="000B6102">
        <w:rPr>
          <w:rFonts w:ascii="Times New Roman" w:hAnsi="Times New Roman" w:cs="Times New Roman"/>
          <w:sz w:val="26"/>
          <w:szCs w:val="26"/>
        </w:rPr>
        <w:t xml:space="preserve">и разногласий, возникающих из </w:t>
      </w:r>
      <w:r w:rsidRPr="000B6102">
        <w:rPr>
          <w:rFonts w:ascii="Times New Roman" w:hAnsi="Times New Roman" w:cs="Times New Roman"/>
          <w:sz w:val="26"/>
          <w:szCs w:val="26"/>
          <w:lang w:val="ru-RU"/>
        </w:rPr>
        <w:t xml:space="preserve">настоящего </w:t>
      </w:r>
      <w:r w:rsidR="00195645" w:rsidRPr="000B6102">
        <w:rPr>
          <w:rFonts w:ascii="Times New Roman" w:hAnsi="Times New Roman" w:cs="Times New Roman"/>
          <w:sz w:val="26"/>
          <w:szCs w:val="26"/>
        </w:rPr>
        <w:t xml:space="preserve">Договора или в связи с ним, в соответствии с установленным досудебным порядком разрешения споров. Сторона, получившая претензию, в течение 7 (семи) календарных дней со дня получения, письменно уведомляет вторую Сторону о результатах рассмотрения. Неполучение ответа либо мотивированных возражений на претензию в установленный срок рассматривается как согласие с претензией и изложенными в ней требованиями. </w:t>
      </w:r>
    </w:p>
    <w:p w14:paraId="5DB99C8C" w14:textId="77777777" w:rsidR="00195645" w:rsidRPr="000B6102" w:rsidRDefault="00683563" w:rsidP="00A27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6B1E73">
        <w:rPr>
          <w:rFonts w:ascii="Times New Roman" w:hAnsi="Times New Roman" w:cs="Times New Roman"/>
          <w:sz w:val="26"/>
          <w:szCs w:val="26"/>
          <w:lang w:val="ru-RU"/>
        </w:rPr>
        <w:t>.6</w:t>
      </w:r>
      <w:r w:rsidRPr="000B6102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195645" w:rsidRPr="000B6102">
        <w:rPr>
          <w:rFonts w:ascii="Times New Roman" w:hAnsi="Times New Roman" w:cs="Times New Roman"/>
          <w:sz w:val="26"/>
          <w:szCs w:val="26"/>
        </w:rPr>
        <w:t>В случае если Стороны не придут к согласию, то все споры и разногласия подлежат разрешению в Экономическом суде г</w:t>
      </w:r>
      <w:r w:rsidR="00195645" w:rsidRPr="000B610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95645" w:rsidRPr="000B6102">
        <w:rPr>
          <w:rFonts w:ascii="Times New Roman" w:hAnsi="Times New Roman" w:cs="Times New Roman"/>
          <w:sz w:val="26"/>
          <w:szCs w:val="26"/>
        </w:rPr>
        <w:t xml:space="preserve"> Минска</w:t>
      </w:r>
      <w:r w:rsidR="00195645" w:rsidRPr="000B610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0FFDAF3" w14:textId="77777777" w:rsidR="008D63EA" w:rsidRDefault="008D63EA" w:rsidP="00A27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902957" w14:textId="77777777" w:rsidR="008D63EA" w:rsidRDefault="008D63EA" w:rsidP="00A27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D9C44F" w14:textId="127F669C" w:rsidR="00195645" w:rsidRPr="000B6102" w:rsidRDefault="00683563" w:rsidP="00A27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5. ФОРС-МАЖОРНЫЕ ОБСТОЯТЕЛЬСТВА</w:t>
      </w:r>
    </w:p>
    <w:p w14:paraId="034CFE18" w14:textId="0938717A" w:rsidR="00195645" w:rsidRPr="000B6102" w:rsidRDefault="00195645" w:rsidP="00A27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5.1. Стороны освобождаются от ответственности за частичное или полное неисполнение обязательств по </w:t>
      </w:r>
      <w:r w:rsidR="00683563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настоящему Договору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если это явилось следствием обстоятельств непреодолимой силы. Сторона, ссылающаяся на такие обстоятельства, обязана проинформировать другую сторону не позднее 5</w:t>
      </w:r>
      <w:r w:rsidR="00683563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(пяти)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календарных дней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 момента их наступления.</w:t>
      </w:r>
    </w:p>
    <w:p w14:paraId="3BBC87B5" w14:textId="77777777" w:rsidR="00195645" w:rsidRPr="000B6102" w:rsidRDefault="00195645" w:rsidP="00A27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5.2. В случае возникновения таких обстоятельств, срок исполнения обязательств по настоящему </w:t>
      </w:r>
      <w:r w:rsidR="00683563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Договору 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отодвигается соразмерно времени, в течение которого действуют такие обстоятельства и их последствия. Надлежащим доказательством наличия указанных выше обстоятельств и их продолжительности будут служить справки, выдаваемые Белорусской торгово-промышленной палатой или иным компетентным органом.</w:t>
      </w:r>
    </w:p>
    <w:p w14:paraId="5EF72036" w14:textId="77777777" w:rsidR="008D63EA" w:rsidRDefault="008D63EA" w:rsidP="00A2706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3CE489B" w14:textId="77777777" w:rsidR="008D63EA" w:rsidRDefault="008D63EA" w:rsidP="00A2706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39E6E71" w14:textId="499BA9CF" w:rsidR="00195645" w:rsidRPr="000B6102" w:rsidRDefault="00683563" w:rsidP="00A2706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6. АНТИКОРРУПЦИОННАЯ ОГОВОРКА</w:t>
      </w:r>
    </w:p>
    <w:p w14:paraId="5FFFC27C" w14:textId="55660EA4" w:rsidR="00195645" w:rsidRPr="000B6102" w:rsidRDefault="00683563" w:rsidP="00A27068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.1. При исполнении своих обязанностей по договору, Стороны, их аффилированные лица, работники или посредники обязуются не совершать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</w:t>
      </w:r>
      <w:r w:rsidR="001B0DAE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71D4FC4A" w14:textId="474C81B2" w:rsidR="00195645" w:rsidRPr="000B6102" w:rsidRDefault="00683563" w:rsidP="00A2706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.2. При исполнении своих обязанностей по договору, Стороны обязуются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допускать действий коррупционной направленности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12DF9CA5" w14:textId="5D185484" w:rsidR="00195645" w:rsidRPr="000B6102" w:rsidRDefault="00683563" w:rsidP="00A2706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.3. Стороны обязуются использовать механизм взаимного уведомления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 случаях нарушения одной из сторон условий оговорки, а также опровержения (подтверждения) названных сведений</w:t>
      </w: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27891FDD" w14:textId="77777777" w:rsidR="00195645" w:rsidRPr="000B6102" w:rsidRDefault="00683563" w:rsidP="00A2706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47409621" w14:textId="77777777" w:rsidR="008D63EA" w:rsidRDefault="008D63EA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225BCC1D" w14:textId="77777777" w:rsidR="008D63EA" w:rsidRDefault="008D63EA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31BA137C" w14:textId="13CC5C0A" w:rsidR="001A0EA9" w:rsidRPr="000B6102" w:rsidRDefault="001B0DAE" w:rsidP="00A27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7</w:t>
      </w:r>
      <w:r w:rsidR="001A0EA9" w:rsidRPr="000B6102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195645" w:rsidRPr="000B6102">
        <w:rPr>
          <w:rFonts w:ascii="Times New Roman" w:eastAsia="Times New Roman" w:hAnsi="Times New Roman" w:cs="Times New Roman"/>
          <w:bCs/>
          <w:sz w:val="26"/>
          <w:szCs w:val="26"/>
        </w:rPr>
        <w:t>ЗАКЛЮЧИТЕЛЬНЫЕ ПОЛОЖЕНИЯ</w:t>
      </w:r>
    </w:p>
    <w:p w14:paraId="4A8A4421" w14:textId="77777777" w:rsidR="001A0EA9" w:rsidRPr="000B6102" w:rsidRDefault="001B0DAE" w:rsidP="001B0D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1A0EA9" w:rsidRPr="000B6102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>Настоящий Договор вступает в силу с момента его заключения и действует до</w:t>
      </w:r>
      <w:r w:rsidR="00E66ACC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полного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 xml:space="preserve"> исполнения </w:t>
      </w:r>
      <w:r w:rsidR="00E66ACC" w:rsidRPr="000B6102">
        <w:rPr>
          <w:rFonts w:ascii="Times New Roman" w:eastAsia="Times New Roman" w:hAnsi="Times New Roman" w:cs="Times New Roman"/>
          <w:sz w:val="26"/>
          <w:szCs w:val="26"/>
        </w:rPr>
        <w:t xml:space="preserve">Сторонами 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>своих обязательств.</w:t>
      </w:r>
    </w:p>
    <w:p w14:paraId="356475CA" w14:textId="096F3767" w:rsidR="00195645" w:rsidRPr="000B6102" w:rsidRDefault="001B0DAE" w:rsidP="001B0D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7.2. 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 xml:space="preserve">Настоящий Договор может быть изменен, дополнен или расторгнут путем подписания дополнительного соглашения Сторонами в соответствии </w:t>
      </w:r>
      <w:r w:rsidR="000A244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 w:rsidR="00195645" w:rsidRPr="000B6102">
        <w:rPr>
          <w:rFonts w:ascii="Times New Roman" w:eastAsia="Times New Roman" w:hAnsi="Times New Roman" w:cs="Times New Roman"/>
          <w:sz w:val="26"/>
          <w:szCs w:val="26"/>
        </w:rPr>
        <w:t>с законодательством Республики Беларусь.</w:t>
      </w:r>
    </w:p>
    <w:p w14:paraId="6A078B04" w14:textId="77777777" w:rsidR="00195645" w:rsidRPr="000B6102" w:rsidRDefault="00195645" w:rsidP="001B0D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Настоящий Договор составлен в двух экземплярах, каждый из которых имеет одинаковую юридическую силу, по одному экземпляру для каждой из Сторон.</w:t>
      </w:r>
    </w:p>
    <w:p w14:paraId="3E6D00FA" w14:textId="77777777" w:rsidR="00E66ACC" w:rsidRPr="000B6102" w:rsidRDefault="00E66ACC" w:rsidP="001B0D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7.3.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14:paraId="76CB5F91" w14:textId="77777777" w:rsidR="00195645" w:rsidRPr="000B6102" w:rsidRDefault="001B0DAE" w:rsidP="001B0D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7.</w:t>
      </w:r>
      <w:r w:rsidR="00E66ACC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195645" w:rsidRPr="000B6102">
        <w:rPr>
          <w:rFonts w:ascii="Times New Roman" w:eastAsia="Times New Roman" w:hAnsi="Times New Roman" w:cs="Times New Roman"/>
          <w:sz w:val="26"/>
          <w:szCs w:val="26"/>
          <w:lang w:val="ru-RU"/>
        </w:rPr>
        <w:t>. Все приложения являются неотъемлемой частью договора.</w:t>
      </w:r>
    </w:p>
    <w:p w14:paraId="3E046E03" w14:textId="77777777" w:rsidR="008D63EA" w:rsidRDefault="008D63EA" w:rsidP="001B0DA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72DD8088" w14:textId="77777777" w:rsidR="008D63EA" w:rsidRDefault="008D63EA" w:rsidP="001B0DA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69D6F6E1" w14:textId="4AFD4F71" w:rsidR="001A0EA9" w:rsidRPr="000B6102" w:rsidRDefault="001B0DAE" w:rsidP="001B0DA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B610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8</w:t>
      </w:r>
      <w:r w:rsidR="001A0EA9" w:rsidRPr="000B6102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A27068" w:rsidRPr="000B610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ЮРИДИЧЕСКИЕ АДРЕСА И </w:t>
      </w:r>
      <w:r w:rsidR="00A27068" w:rsidRPr="000B6102">
        <w:rPr>
          <w:rFonts w:ascii="Times New Roman" w:eastAsia="Times New Roman" w:hAnsi="Times New Roman" w:cs="Times New Roman"/>
          <w:bCs/>
          <w:sz w:val="26"/>
          <w:szCs w:val="26"/>
        </w:rPr>
        <w:t>РЕКВИЗИТЫ СТОРОН</w:t>
      </w:r>
    </w:p>
    <w:tbl>
      <w:tblPr>
        <w:tblW w:w="95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5"/>
      </w:tblGrid>
      <w:tr w:rsidR="001B0DAE" w:rsidRPr="000B6102" w14:paraId="4212BF0F" w14:textId="77777777" w:rsidTr="00CD666B">
        <w:tc>
          <w:tcPr>
            <w:tcW w:w="4784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0B5DBDD" w14:textId="7E61BC62" w:rsidR="008D63EA" w:rsidRPr="008D63EA" w:rsidRDefault="001A0EA9" w:rsidP="001A0EA9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B61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4785" w:type="dxa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BC079F0" w14:textId="77777777" w:rsidR="001A0EA9" w:rsidRPr="00FC17BC" w:rsidRDefault="001A0EA9" w:rsidP="001A0EA9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B61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Заказчик</w:t>
            </w:r>
          </w:p>
        </w:tc>
      </w:tr>
      <w:tr w:rsidR="001B0DAE" w:rsidRPr="000B6102" w14:paraId="244C6EE2" w14:textId="77777777" w:rsidTr="00CD666B">
        <w:tc>
          <w:tcPr>
            <w:tcW w:w="4784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38783D" w14:textId="77777777" w:rsidR="001A0EA9" w:rsidRPr="000B6102" w:rsidRDefault="001A0EA9" w:rsidP="001A0E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610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</w:tc>
        <w:tc>
          <w:tcPr>
            <w:tcW w:w="4785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569BB89" w14:textId="77777777" w:rsidR="001A0EA9" w:rsidRPr="000B6102" w:rsidRDefault="001A0EA9" w:rsidP="001A0E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610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1A0EA9" w:rsidRPr="000B6102" w14:paraId="1FA74091" w14:textId="77777777" w:rsidTr="00CD666B">
        <w:tc>
          <w:tcPr>
            <w:tcW w:w="4784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468E19" w14:textId="77777777" w:rsidR="001A0EA9" w:rsidRPr="000B6102" w:rsidRDefault="001A0EA9" w:rsidP="001A0E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6102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785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4C61F2F" w14:textId="77777777" w:rsidR="001A0EA9" w:rsidRPr="000B6102" w:rsidRDefault="001A0EA9" w:rsidP="001A0EA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6102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6E64C321" w14:textId="36CD7971" w:rsidR="005E3DA8" w:rsidRPr="00BA4D82" w:rsidRDefault="005E3DA8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5E3DA8" w:rsidRPr="00BA4D82" w:rsidSect="00C71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100E"/>
    <w:multiLevelType w:val="multilevel"/>
    <w:tmpl w:val="27D4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03617"/>
    <w:multiLevelType w:val="multilevel"/>
    <w:tmpl w:val="AB2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133A"/>
    <w:multiLevelType w:val="multilevel"/>
    <w:tmpl w:val="A1D8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50C07"/>
    <w:multiLevelType w:val="hybridMultilevel"/>
    <w:tmpl w:val="F716CA58"/>
    <w:lvl w:ilvl="0" w:tplc="F3C21A8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330064529">
    <w:abstractNumId w:val="1"/>
  </w:num>
  <w:num w:numId="2" w16cid:durableId="661349592">
    <w:abstractNumId w:val="2"/>
  </w:num>
  <w:num w:numId="3" w16cid:durableId="178282309">
    <w:abstractNumId w:val="3"/>
  </w:num>
  <w:num w:numId="4" w16cid:durableId="66790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A9"/>
    <w:rsid w:val="00050836"/>
    <w:rsid w:val="00066D3F"/>
    <w:rsid w:val="00087D3E"/>
    <w:rsid w:val="000A2446"/>
    <w:rsid w:val="000B6102"/>
    <w:rsid w:val="00131A2A"/>
    <w:rsid w:val="00146CB0"/>
    <w:rsid w:val="0016714C"/>
    <w:rsid w:val="001949E9"/>
    <w:rsid w:val="00195645"/>
    <w:rsid w:val="001A0EA9"/>
    <w:rsid w:val="001B0DAE"/>
    <w:rsid w:val="002012C9"/>
    <w:rsid w:val="00270D11"/>
    <w:rsid w:val="002A4B95"/>
    <w:rsid w:val="002C556C"/>
    <w:rsid w:val="002D1293"/>
    <w:rsid w:val="002F1E6C"/>
    <w:rsid w:val="0034548C"/>
    <w:rsid w:val="00346BD0"/>
    <w:rsid w:val="003B4245"/>
    <w:rsid w:val="00436A4C"/>
    <w:rsid w:val="00450819"/>
    <w:rsid w:val="00481609"/>
    <w:rsid w:val="00483993"/>
    <w:rsid w:val="004A0CB7"/>
    <w:rsid w:val="004D1CFC"/>
    <w:rsid w:val="00507234"/>
    <w:rsid w:val="00547EF5"/>
    <w:rsid w:val="005504C3"/>
    <w:rsid w:val="005949A6"/>
    <w:rsid w:val="005E3DA8"/>
    <w:rsid w:val="006203BE"/>
    <w:rsid w:val="00655A9F"/>
    <w:rsid w:val="00664898"/>
    <w:rsid w:val="00683563"/>
    <w:rsid w:val="00697EBF"/>
    <w:rsid w:val="006B1E73"/>
    <w:rsid w:val="006E5914"/>
    <w:rsid w:val="006E6140"/>
    <w:rsid w:val="0070447E"/>
    <w:rsid w:val="00780587"/>
    <w:rsid w:val="00797B9F"/>
    <w:rsid w:val="0082630C"/>
    <w:rsid w:val="00845EBE"/>
    <w:rsid w:val="0085330F"/>
    <w:rsid w:val="008951E1"/>
    <w:rsid w:val="008D1F94"/>
    <w:rsid w:val="008D63EA"/>
    <w:rsid w:val="008F11F4"/>
    <w:rsid w:val="00932003"/>
    <w:rsid w:val="00932FC2"/>
    <w:rsid w:val="009C1A58"/>
    <w:rsid w:val="009E006F"/>
    <w:rsid w:val="009F595D"/>
    <w:rsid w:val="00A161D5"/>
    <w:rsid w:val="00A27068"/>
    <w:rsid w:val="00A31367"/>
    <w:rsid w:val="00AF48EE"/>
    <w:rsid w:val="00B30C60"/>
    <w:rsid w:val="00B33DFA"/>
    <w:rsid w:val="00B47351"/>
    <w:rsid w:val="00B72C6A"/>
    <w:rsid w:val="00B94CBE"/>
    <w:rsid w:val="00BA4D82"/>
    <w:rsid w:val="00BC28BA"/>
    <w:rsid w:val="00C22A8F"/>
    <w:rsid w:val="00C279CA"/>
    <w:rsid w:val="00C44B63"/>
    <w:rsid w:val="00C71F68"/>
    <w:rsid w:val="00C93337"/>
    <w:rsid w:val="00CA6AF8"/>
    <w:rsid w:val="00CC66C7"/>
    <w:rsid w:val="00CD666B"/>
    <w:rsid w:val="00CF6BC6"/>
    <w:rsid w:val="00D34161"/>
    <w:rsid w:val="00DA4089"/>
    <w:rsid w:val="00E12F82"/>
    <w:rsid w:val="00E66ACC"/>
    <w:rsid w:val="00E9163A"/>
    <w:rsid w:val="00ED7EF6"/>
    <w:rsid w:val="00EF4853"/>
    <w:rsid w:val="00F10AB8"/>
    <w:rsid w:val="00F80628"/>
    <w:rsid w:val="00FC17BC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90A3"/>
  <w15:chartTrackingRefBased/>
  <w15:docId w15:val="{4063F7C8-6A4C-4BE0-94DF-3046EB4C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45EBE"/>
  </w:style>
  <w:style w:type="paragraph" w:styleId="a3">
    <w:name w:val="Balloon Text"/>
    <w:basedOn w:val="a"/>
    <w:link w:val="a4"/>
    <w:uiPriority w:val="99"/>
    <w:semiHidden/>
    <w:unhideWhenUsed/>
    <w:rsid w:val="009C1A5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A5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616">
          <w:marLeft w:val="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940F-64CF-41FC-86FC-1421CD0A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nach-ma</dc:creator>
  <cp:keywords/>
  <dc:description/>
  <cp:lastModifiedBy>User</cp:lastModifiedBy>
  <cp:revision>3</cp:revision>
  <cp:lastPrinted>2026-05-12T12:47:00Z</cp:lastPrinted>
  <dcterms:created xsi:type="dcterms:W3CDTF">2026-05-12T12:47:00Z</dcterms:created>
  <dcterms:modified xsi:type="dcterms:W3CDTF">2026-05-12T12:48:00Z</dcterms:modified>
</cp:coreProperties>
</file>