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52380" w14:textId="77777777" w:rsidR="00CE4F74" w:rsidRPr="00CD49B1" w:rsidRDefault="006B2261" w:rsidP="006B2261">
      <w:pPr>
        <w:pStyle w:val="20"/>
        <w:shd w:val="clear" w:color="auto" w:fill="auto"/>
        <w:tabs>
          <w:tab w:val="left" w:pos="6096"/>
          <w:tab w:val="left" w:pos="8080"/>
        </w:tabs>
        <w:spacing w:line="324" w:lineRule="exact"/>
        <w:ind w:right="-1"/>
        <w:jc w:val="both"/>
        <w:rPr>
          <w:b/>
          <w:color w:val="000000"/>
          <w:lang w:eastAsia="ru-RU" w:bidi="ru-RU"/>
        </w:rPr>
      </w:pPr>
      <w:r w:rsidRPr="00CD49B1">
        <w:rPr>
          <w:b/>
          <w:color w:val="000000"/>
          <w:lang w:eastAsia="ru-RU" w:bidi="ru-RU"/>
        </w:rPr>
        <w:t>Информация о вопросах профилактики преступлений, совершаемых с использованием возможностей глобальной компьютерной сети Интернет.</w:t>
      </w:r>
    </w:p>
    <w:p w14:paraId="025FB3E1" w14:textId="77777777" w:rsidR="006B2261" w:rsidRPr="00CD49B1" w:rsidRDefault="006B2261" w:rsidP="006B2261">
      <w:pPr>
        <w:pStyle w:val="20"/>
        <w:shd w:val="clear" w:color="auto" w:fill="auto"/>
        <w:spacing w:line="324" w:lineRule="exact"/>
        <w:rPr>
          <w:b/>
          <w:color w:val="000000"/>
          <w:lang w:eastAsia="ru-RU" w:bidi="ru-RU"/>
        </w:rPr>
      </w:pPr>
    </w:p>
    <w:p w14:paraId="2C847211" w14:textId="77777777" w:rsidR="00CD36CB" w:rsidRPr="00CD49B1" w:rsidRDefault="00CD36CB" w:rsidP="00CD36CB">
      <w:pPr>
        <w:pStyle w:val="20"/>
        <w:shd w:val="clear" w:color="auto" w:fill="auto"/>
        <w:spacing w:line="240" w:lineRule="auto"/>
        <w:ind w:firstLine="760"/>
        <w:jc w:val="both"/>
        <w:rPr>
          <w:color w:val="000000"/>
          <w:lang w:eastAsia="ru-RU" w:bidi="ru-RU"/>
        </w:rPr>
      </w:pPr>
      <w:r w:rsidRPr="00CD49B1">
        <w:rPr>
          <w:color w:val="000000"/>
          <w:lang w:eastAsia="ru-RU" w:bidi="ru-RU"/>
        </w:rPr>
        <w:t>В условиях становления общества информация обретает особую ценность, а вопросы безопасности становятся все более актуальными. Несмотря на преимущества и блага, которые создаются за счет цифровизации общества, в этом процессе есть и негативная сторона - преступления в сфере высоких технологий.</w:t>
      </w:r>
    </w:p>
    <w:p w14:paraId="7018B9E9" w14:textId="77777777" w:rsidR="00CD36CB" w:rsidRPr="00CD49B1" w:rsidRDefault="00CD36CB" w:rsidP="00CD36CB">
      <w:pPr>
        <w:pStyle w:val="20"/>
        <w:shd w:val="clear" w:color="auto" w:fill="auto"/>
        <w:spacing w:line="240" w:lineRule="auto"/>
        <w:ind w:firstLine="760"/>
        <w:jc w:val="both"/>
        <w:rPr>
          <w:color w:val="000000"/>
          <w:lang w:eastAsia="ru-RU" w:bidi="ru-RU"/>
        </w:rPr>
      </w:pPr>
      <w:r w:rsidRPr="00CD49B1">
        <w:rPr>
          <w:color w:val="000000"/>
          <w:lang w:eastAsia="ru-RU" w:bidi="ru-RU"/>
        </w:rPr>
        <w:t>В настоящее время наряду с тенденцией роста противоправных деяний существенно увеличивается и количество принимаемых решений о возбуждении уголовных дел о хищениях денежных средств субъектов хозяйствования, в том числе государственных предприятий Республики Беларусь, путем так называемых ВЕС-атак (Business Email Compromise).</w:t>
      </w:r>
    </w:p>
    <w:p w14:paraId="7FA11847" w14:textId="77777777" w:rsidR="00CD36CB" w:rsidRPr="00CD49B1" w:rsidRDefault="00CD36CB" w:rsidP="00CD36CB">
      <w:pPr>
        <w:pStyle w:val="20"/>
        <w:shd w:val="clear" w:color="auto" w:fill="auto"/>
        <w:spacing w:line="240" w:lineRule="auto"/>
        <w:ind w:firstLine="760"/>
        <w:jc w:val="both"/>
        <w:rPr>
          <w:color w:val="000000"/>
          <w:lang w:eastAsia="ru-RU" w:bidi="ru-RU"/>
        </w:rPr>
      </w:pPr>
      <w:r w:rsidRPr="00CD49B1">
        <w:rPr>
          <w:color w:val="000000"/>
          <w:lang w:eastAsia="ru-RU" w:bidi="ru-RU"/>
        </w:rPr>
        <w:t>ВЕС - это атака, при которой злоумышленники начинают переписку с сотрудником предприятия или организации с целью завоевать его доверие и убедить выполнить действия, идущие во вред интересам субъекта хозяйствования или его клиентов. Зачастую используются взломанные аккаунты сотрудников или адреса, которые визуально похожи на официальные адреса как субъекта хозяйствования, так и его партнеров, но отличаются на несколько символов (к примеру: «kula@telliko.com», вместо «kula@teliko.com»). Черты таких атак - высокий уровень подготовки, наличие знаний о структуре субъекта хозяйствования и ее процессах, использование приемов социальной инженерии.</w:t>
      </w:r>
    </w:p>
    <w:p w14:paraId="622D46B7" w14:textId="77777777" w:rsidR="00CD36CB" w:rsidRPr="00CD49B1" w:rsidRDefault="00CD36CB" w:rsidP="00CD36CB">
      <w:pPr>
        <w:pStyle w:val="20"/>
        <w:shd w:val="clear" w:color="auto" w:fill="auto"/>
        <w:spacing w:line="240" w:lineRule="auto"/>
        <w:ind w:firstLine="760"/>
        <w:jc w:val="both"/>
      </w:pPr>
      <w:r w:rsidRPr="00CD49B1">
        <w:rPr>
          <w:color w:val="000000"/>
          <w:lang w:eastAsia="ru-RU" w:bidi="ru-RU"/>
        </w:rPr>
        <w:t>Порой атака проходит в несколько этапов. Злоумышленники при помощи фишинга похищают учетные данные рядового сотрудника, имея конечную цель - его более высокопоставленный коллега. Чаще всего атакующих интересуют деньги субъекта хозяйствования, но бывает и так, что их цель - получить доступ к конфиденциальной информации, например к клиентским базам или разработкам.</w:t>
      </w:r>
    </w:p>
    <w:p w14:paraId="7DFEBC1C" w14:textId="77777777" w:rsidR="00CD36CB" w:rsidRPr="00CD49B1" w:rsidRDefault="00CD36CB" w:rsidP="00CD36CB">
      <w:pPr>
        <w:pStyle w:val="30"/>
        <w:shd w:val="clear" w:color="auto" w:fill="auto"/>
        <w:spacing w:line="280" w:lineRule="exact"/>
        <w:ind w:firstLine="760"/>
        <w:rPr>
          <w:color w:val="000000"/>
          <w:lang w:eastAsia="ru-RU" w:bidi="ru-RU"/>
        </w:rPr>
      </w:pPr>
      <w:r w:rsidRPr="00CD49B1">
        <w:rPr>
          <w:color w:val="000000"/>
          <w:lang w:eastAsia="ru-RU" w:bidi="ru-RU"/>
        </w:rPr>
        <w:t>Справочно: для проведения ВЕС-атаки злоумышленники всегда тщательно собирают данные о жертве и позднее используют их, чтобы завоевать ее доверие. Некоторые такие атаки становятся возможными из-за того, что атакующие легко находят в открытом доступе имена и позиции сотрудников, их местоположение, даты отпусков, списки контактов и другие данные. Используется достаточно широкий арсенал технических приемов и методов социальной инженерии, чтобы войти в доверие к жертве и совершить мошеннические операции.</w:t>
      </w:r>
    </w:p>
    <w:p w14:paraId="30837203" w14:textId="77777777" w:rsidR="00CD36CB" w:rsidRPr="00CD49B1" w:rsidRDefault="00CD36CB" w:rsidP="00CD36CB">
      <w:pPr>
        <w:pStyle w:val="20"/>
        <w:shd w:val="clear" w:color="auto" w:fill="auto"/>
        <w:spacing w:line="240" w:lineRule="auto"/>
        <w:ind w:firstLine="760"/>
        <w:jc w:val="both"/>
        <w:rPr>
          <w:color w:val="000000"/>
          <w:lang w:eastAsia="ru-RU" w:bidi="ru-RU"/>
        </w:rPr>
      </w:pPr>
      <w:r w:rsidRPr="00CD49B1">
        <w:rPr>
          <w:color w:val="000000"/>
          <w:lang w:eastAsia="ru-RU" w:bidi="ru-RU"/>
        </w:rPr>
        <w:t xml:space="preserve">В 2021 г. следственными подразделениями столицы возбуждено 9 уголовных дел, связанных с ВЕС-атаками, в результате чего злоумышленники завладели денежными средствами различных </w:t>
      </w:r>
      <w:r w:rsidRPr="00CD49B1">
        <w:rPr>
          <w:color w:val="000000"/>
          <w:lang w:eastAsia="ru-RU" w:bidi="ru-RU"/>
        </w:rPr>
        <w:lastRenderedPageBreak/>
        <w:t>предприятий на общую сумму более 1 000 000 рублей.</w:t>
      </w:r>
    </w:p>
    <w:p w14:paraId="3DB9B009" w14:textId="77777777" w:rsidR="00CD36CB" w:rsidRPr="00CD49B1" w:rsidRDefault="00CD36CB" w:rsidP="00CD36CB">
      <w:pPr>
        <w:pStyle w:val="20"/>
        <w:shd w:val="clear" w:color="auto" w:fill="auto"/>
        <w:spacing w:line="280" w:lineRule="exact"/>
        <w:ind w:firstLine="760"/>
        <w:jc w:val="both"/>
        <w:rPr>
          <w:i/>
          <w:color w:val="000000"/>
          <w:lang w:eastAsia="ru-RU" w:bidi="ru-RU"/>
        </w:rPr>
      </w:pPr>
      <w:r w:rsidRPr="00CD49B1">
        <w:rPr>
          <w:i/>
          <w:color w:val="000000"/>
          <w:lang w:eastAsia="ru-RU" w:bidi="ru-RU"/>
        </w:rPr>
        <w:t>Справочно:</w:t>
      </w:r>
      <w:r w:rsidRPr="00CD49B1">
        <w:rPr>
          <w:i/>
          <w:color w:val="000000"/>
          <w:lang w:eastAsia="ru-RU" w:bidi="ru-RU"/>
        </w:rPr>
        <w:tab/>
        <w:t>«Лаборатория Касперского» сообщает, что за</w:t>
      </w:r>
      <w:r w:rsidRPr="00CD49B1">
        <w:rPr>
          <w:i/>
        </w:rPr>
        <w:t xml:space="preserve"> </w:t>
      </w:r>
      <w:r w:rsidRPr="00CD49B1">
        <w:rPr>
          <w:i/>
          <w:color w:val="000000"/>
          <w:lang w:eastAsia="ru-RU" w:bidi="ru-RU"/>
        </w:rPr>
        <w:t>май - август 2021 года значительно увеличилось число целевых ВЕС-атак на российские компании. Как следствие, в ближайшее время прогнозируется значительное увеличение указанных атак на субъекты хозяйствования Республики Беларусь.</w:t>
      </w:r>
    </w:p>
    <w:p w14:paraId="17A32609" w14:textId="77777777" w:rsidR="00CD36CB" w:rsidRPr="00CD49B1" w:rsidRDefault="00CD36CB" w:rsidP="00CD36CB">
      <w:pPr>
        <w:pStyle w:val="20"/>
        <w:shd w:val="clear" w:color="auto" w:fill="auto"/>
        <w:spacing w:line="240" w:lineRule="auto"/>
        <w:ind w:firstLine="760"/>
        <w:jc w:val="both"/>
        <w:rPr>
          <w:color w:val="000000"/>
          <w:lang w:eastAsia="ru-RU" w:bidi="ru-RU"/>
        </w:rPr>
      </w:pPr>
      <w:r w:rsidRPr="00CD49B1">
        <w:rPr>
          <w:color w:val="000000"/>
          <w:lang w:eastAsia="ru-RU" w:bidi="ru-RU"/>
        </w:rPr>
        <w:t>К примеру, в июне 2021 года на электронный почтовый ящик сотрудника одного из предприятий г. Минска поступило электронное письмо от контрагента иностранного государства, содержащее требование оплатить доставку товара на новый расчетный счет. В</w:t>
      </w:r>
      <w:r w:rsidRPr="00CD49B1">
        <w:rPr>
          <w:color w:val="000000"/>
          <w:lang w:val="en-US" w:eastAsia="ru-RU" w:bidi="ru-RU"/>
        </w:rPr>
        <w:t> </w:t>
      </w:r>
      <w:r w:rsidRPr="00CD49B1">
        <w:rPr>
          <w:color w:val="000000"/>
          <w:lang w:eastAsia="ru-RU" w:bidi="ru-RU"/>
        </w:rPr>
        <w:t xml:space="preserve">последующем данный сотрудник подготовил дополнительное соглашение, содержащее измененные реквизиты счета для оплаты товара, а после его подписания руководством (без изучения и анализа) денежные средства в сумме </w:t>
      </w:r>
      <w:r w:rsidRPr="00F30FF2">
        <w:rPr>
          <w:b/>
          <w:color w:val="000000"/>
          <w:lang w:eastAsia="ru-RU" w:bidi="ru-RU"/>
        </w:rPr>
        <w:t>более 200 000 Евро</w:t>
      </w:r>
      <w:r w:rsidRPr="00CD49B1">
        <w:rPr>
          <w:color w:val="000000"/>
          <w:lang w:eastAsia="ru-RU" w:bidi="ru-RU"/>
        </w:rPr>
        <w:t xml:space="preserve"> зачислены на расчетный счет злоумышленника, открытый в иностранном банковском учреждении.</w:t>
      </w:r>
    </w:p>
    <w:p w14:paraId="68F6D5CC" w14:textId="77777777" w:rsidR="00CD36CB" w:rsidRPr="00CD49B1" w:rsidRDefault="00CD36CB" w:rsidP="00CD36CB">
      <w:pPr>
        <w:pStyle w:val="20"/>
        <w:shd w:val="clear" w:color="auto" w:fill="auto"/>
        <w:spacing w:line="240" w:lineRule="auto"/>
        <w:ind w:firstLine="760"/>
        <w:jc w:val="both"/>
        <w:rPr>
          <w:color w:val="000000"/>
          <w:lang w:eastAsia="ru-RU" w:bidi="ru-RU"/>
        </w:rPr>
      </w:pPr>
      <w:r w:rsidRPr="00CD49B1">
        <w:rPr>
          <w:color w:val="000000"/>
          <w:lang w:eastAsia="ru-RU" w:bidi="ru-RU"/>
        </w:rPr>
        <w:t>Установлено, что в указанный период к электронному почтовому ящику предприятия осуществлен несанкционированный доступ, письма, поступавшие на почтовый ящик от контрагента (партнера), перенаправлялись злоумышленнику, который и вел переговоры от имени контрагента.</w:t>
      </w:r>
    </w:p>
    <w:p w14:paraId="6074EB98" w14:textId="77777777" w:rsidR="00CD36CB" w:rsidRPr="00CD49B1" w:rsidRDefault="00CD36CB" w:rsidP="00CD36CB">
      <w:pPr>
        <w:pStyle w:val="20"/>
        <w:shd w:val="clear" w:color="auto" w:fill="auto"/>
        <w:spacing w:line="240" w:lineRule="auto"/>
        <w:ind w:firstLine="760"/>
        <w:jc w:val="both"/>
        <w:rPr>
          <w:color w:val="000000"/>
          <w:lang w:eastAsia="ru-RU" w:bidi="ru-RU"/>
        </w:rPr>
      </w:pPr>
      <w:r w:rsidRPr="00CD49B1">
        <w:rPr>
          <w:color w:val="000000"/>
          <w:lang w:eastAsia="ru-RU" w:bidi="ru-RU"/>
        </w:rPr>
        <w:t>Также имели место случаи, когда к электронному письму, сообщающему об изменении реквизитов расчетного счета для оплаты, поступали вложения с приложением договора с печатью и подписью руководителя контрагента (зачастую могут содержать вредоносное программное обеспечение).</w:t>
      </w:r>
    </w:p>
    <w:p w14:paraId="007F030F" w14:textId="77777777" w:rsidR="00CD36CB" w:rsidRPr="00CD49B1" w:rsidRDefault="00CD36CB" w:rsidP="00CD36CB">
      <w:pPr>
        <w:pStyle w:val="20"/>
        <w:spacing w:line="240" w:lineRule="auto"/>
        <w:ind w:firstLine="760"/>
        <w:jc w:val="both"/>
        <w:rPr>
          <w:color w:val="000000"/>
          <w:lang w:eastAsia="ru-RU" w:bidi="ru-RU"/>
        </w:rPr>
      </w:pPr>
      <w:r w:rsidRPr="00CD49B1">
        <w:rPr>
          <w:color w:val="000000"/>
          <w:lang w:eastAsia="ru-RU" w:bidi="ru-RU"/>
        </w:rPr>
        <w:t>Так, в 2021 г. сотрудник одной из столичных организаций посредством переписки по электронной почте вел переговоры с представителем иностранной компании (партнера) по вопросам оплаты за поставку оборудования. При этом представитель иностранного партнера направил электронное письмо, сообщив об изменении реквизитов расчетного счета для оплаты. В ходе переписки сотрудник белорусской организации, не убедившись в принадлежности нового счета фактическому поставщику, подготовил приложение к договору с измененными реквизитами для оплаты и направил его в адрес иностранной компании. В последующем от контрагента поступило отсканированное приложение к договору с печатью и подписью руководителя иностранной компании (поддельное), на основании которого произведен платеж на расчетный счет злоумышленника. Однако указанные денежные средства</w:t>
      </w:r>
      <w:r w:rsidRPr="00CD49B1">
        <w:rPr>
          <w:color w:val="000000"/>
          <w:lang w:eastAsia="ru-RU" w:bidi="ru-RU"/>
        </w:rPr>
        <w:tab/>
        <w:t>были возвращены банковским учреждением, поскольку наименование бенефициара не соответствовало действительности. После этого</w:t>
      </w:r>
      <w:r w:rsidRPr="00CD49B1">
        <w:rPr>
          <w:color w:val="000000"/>
          <w:lang w:eastAsia="ru-RU" w:bidi="ru-RU"/>
        </w:rPr>
        <w:tab/>
        <w:t xml:space="preserve">сотрудник сообщил об этом злоумышленнику, который, в свою очередь, отправил новый </w:t>
      </w:r>
      <w:r w:rsidRPr="00CD49B1">
        <w:rPr>
          <w:color w:val="000000"/>
          <w:lang w:eastAsia="ru-RU" w:bidi="ru-RU"/>
        </w:rPr>
        <w:lastRenderedPageBreak/>
        <w:t>договор, содержащий иные реквизиты для оплаты, на который в последующем и были зачислены денежные средства в сумме более 10 000 Евро.</w:t>
      </w:r>
    </w:p>
    <w:p w14:paraId="23A50BF3" w14:textId="77777777" w:rsidR="00CD36CB" w:rsidRPr="00CD49B1" w:rsidRDefault="00CD36CB" w:rsidP="00CD36CB">
      <w:pPr>
        <w:pStyle w:val="20"/>
        <w:spacing w:line="240" w:lineRule="auto"/>
        <w:ind w:firstLine="760"/>
        <w:jc w:val="both"/>
        <w:rPr>
          <w:color w:val="000000"/>
          <w:lang w:eastAsia="ru-RU" w:bidi="ru-RU"/>
        </w:rPr>
      </w:pPr>
      <w:r w:rsidRPr="00CD49B1">
        <w:rPr>
          <w:color w:val="000000"/>
          <w:lang w:eastAsia="ru-RU" w:bidi="ru-RU"/>
        </w:rPr>
        <w:t>Установлено, что сотрудник организации никакой переписки по факту заключения дополнительного соглашения с партнером не вел, а общался в сети Интернет с неизвестным пользователем, использующим адрес электронной почты, не</w:t>
      </w:r>
      <w:r w:rsidR="00544342" w:rsidRPr="00CD49B1">
        <w:rPr>
          <w:color w:val="000000"/>
          <w:lang w:eastAsia="ru-RU" w:bidi="ru-RU"/>
        </w:rPr>
        <w:t xml:space="preserve"> </w:t>
      </w:r>
      <w:r w:rsidRPr="00CD49B1">
        <w:rPr>
          <w:color w:val="000000"/>
          <w:lang w:eastAsia="ru-RU" w:bidi="ru-RU"/>
        </w:rPr>
        <w:t>принадлежащий иностранной компании, отличающийся на 1 букву в доменном имени. При этом имя пользователя электронного почтового ящика в обоих случаях в почтовом клиенте отображалось идентично (одинаково).</w:t>
      </w:r>
    </w:p>
    <w:p w14:paraId="0DC83748" w14:textId="77777777" w:rsidR="00CD36CB" w:rsidRPr="00CD49B1" w:rsidRDefault="00CD36CB" w:rsidP="00CD36CB">
      <w:pPr>
        <w:pStyle w:val="20"/>
        <w:spacing w:line="240" w:lineRule="auto"/>
        <w:ind w:firstLine="760"/>
        <w:jc w:val="both"/>
        <w:rPr>
          <w:color w:val="000000"/>
          <w:lang w:eastAsia="ru-RU" w:bidi="ru-RU"/>
        </w:rPr>
      </w:pPr>
      <w:r w:rsidRPr="00CD49B1">
        <w:rPr>
          <w:color w:val="000000"/>
          <w:lang w:eastAsia="ru-RU" w:bidi="ru-RU"/>
        </w:rPr>
        <w:t>Совершению указанных преступлений способствовали компьютерная неграмотность сотрудников субъектов хозяйствования, отсутствие механизмов контроля и проверки электронной информации, поступающей от контрагентов, конкретных лиц, ответственных за соответствующие направления служебной деятельности, а также несоблюдение требований законодательства, в том числе, Директивы Президента от 11.03.2004 № 1 «О мерах по укреплению общественной безопасности и дисциплины», Закона от 10.11.2008 № 455-3 «Об информации, информатизации и защите информации» и Указа Президента от 16.04.2013 № 196 «О некоторых мерах по совершенствованию защиты информации».</w:t>
      </w:r>
    </w:p>
    <w:p w14:paraId="54FD8781" w14:textId="77777777" w:rsidR="00CD36CB" w:rsidRPr="00CD49B1" w:rsidRDefault="00CD36CB" w:rsidP="00CD36CB">
      <w:pPr>
        <w:pStyle w:val="20"/>
        <w:spacing w:line="240" w:lineRule="auto"/>
        <w:ind w:firstLine="760"/>
        <w:jc w:val="both"/>
        <w:rPr>
          <w:color w:val="000000"/>
          <w:lang w:eastAsia="ru-RU" w:bidi="ru-RU"/>
        </w:rPr>
      </w:pPr>
      <w:r w:rsidRPr="00CD49B1">
        <w:rPr>
          <w:color w:val="000000"/>
          <w:lang w:eastAsia="ru-RU" w:bidi="ru-RU"/>
        </w:rPr>
        <w:t>Анализ деятельности злоумышленников на территории Республики Беларусь показал, что они маскируются под бренды различных субъектов хозяйствования, их партнеров и контрагентов, используют массовые фишинговые рассылки для доставки популярных вредоносных программ под видом заказов, запросов данных о товарах и необходимости их оплаты и даже предложений помощи в борьбе с коронавирусом.</w:t>
      </w:r>
    </w:p>
    <w:p w14:paraId="1D4446DB" w14:textId="77777777" w:rsidR="00CD36CB" w:rsidRPr="00CD49B1" w:rsidRDefault="00CD36CB" w:rsidP="00CD36CB">
      <w:pPr>
        <w:pStyle w:val="20"/>
        <w:spacing w:line="240" w:lineRule="auto"/>
        <w:ind w:firstLine="760"/>
        <w:jc w:val="both"/>
        <w:rPr>
          <w:color w:val="000000"/>
          <w:lang w:eastAsia="ru-RU" w:bidi="ru-RU"/>
        </w:rPr>
      </w:pPr>
      <w:r w:rsidRPr="00CD49B1">
        <w:rPr>
          <w:color w:val="000000"/>
          <w:lang w:eastAsia="ru-RU" w:bidi="ru-RU"/>
        </w:rPr>
        <w:t>Обычно</w:t>
      </w:r>
      <w:r w:rsidR="00544342" w:rsidRPr="00CD49B1">
        <w:rPr>
          <w:color w:val="000000"/>
          <w:lang w:eastAsia="ru-RU" w:bidi="ru-RU"/>
        </w:rPr>
        <w:t>,</w:t>
      </w:r>
      <w:r w:rsidRPr="00CD49B1">
        <w:rPr>
          <w:color w:val="000000"/>
          <w:lang w:eastAsia="ru-RU" w:bidi="ru-RU"/>
        </w:rPr>
        <w:t xml:space="preserve"> также письма содержат призывы к активным действиям пользователя (представить адресату конфиденциальные данные, произвести оплату за услуги и товар, как правило, на новый расчетный счет по ранее заключенным договорам поставки).</w:t>
      </w:r>
    </w:p>
    <w:p w14:paraId="5F5EF967" w14:textId="77777777" w:rsidR="00CD36CB" w:rsidRPr="00CD49B1" w:rsidRDefault="00CD36CB" w:rsidP="00CD36CB">
      <w:pPr>
        <w:pStyle w:val="20"/>
        <w:spacing w:line="240" w:lineRule="auto"/>
        <w:ind w:firstLine="760"/>
        <w:jc w:val="both"/>
        <w:rPr>
          <w:color w:val="000000"/>
          <w:lang w:eastAsia="ru-RU" w:bidi="ru-RU"/>
        </w:rPr>
      </w:pPr>
      <w:r w:rsidRPr="00CD49B1">
        <w:rPr>
          <w:color w:val="000000"/>
          <w:lang w:eastAsia="ru-RU" w:bidi="ru-RU"/>
        </w:rPr>
        <w:t>Для рассылки фишинговых писем преступники используют инструменты Gammadyne Mailer и Turbo-Mailer, платформу MailChimp, в том числе для того чтобы узнать, открывалось ли жертвой полученное письмо. Также применяются ранее взломанные электронные почтовые ящики для осуществления новых фишинговых атак, в том числе на партнеров конкретных субъектов хозяйствования.</w:t>
      </w:r>
    </w:p>
    <w:p w14:paraId="5992C6F3" w14:textId="77777777" w:rsidR="00CD36CB" w:rsidRPr="00CD49B1" w:rsidRDefault="00CD36CB" w:rsidP="00CD36CB">
      <w:pPr>
        <w:pStyle w:val="20"/>
        <w:shd w:val="clear" w:color="auto" w:fill="auto"/>
        <w:spacing w:line="240" w:lineRule="auto"/>
        <w:ind w:firstLine="760"/>
        <w:jc w:val="both"/>
        <w:rPr>
          <w:color w:val="000000"/>
          <w:lang w:eastAsia="ru-RU" w:bidi="ru-RU"/>
        </w:rPr>
      </w:pPr>
      <w:r w:rsidRPr="00CD49B1">
        <w:rPr>
          <w:color w:val="000000"/>
          <w:lang w:eastAsia="ru-RU" w:bidi="ru-RU"/>
        </w:rPr>
        <w:t>Основная масса случаев хищения денежных средств субъектов хозяйствования в Республики Беларусь связана с человеческими ошибками, поскольку совершение атаки происходит постепенно.</w:t>
      </w:r>
    </w:p>
    <w:p w14:paraId="6EE72CA5" w14:textId="77777777" w:rsidR="00544342" w:rsidRPr="00CD49B1" w:rsidRDefault="00544342" w:rsidP="00544342">
      <w:pPr>
        <w:pStyle w:val="20"/>
        <w:shd w:val="clear" w:color="auto" w:fill="auto"/>
        <w:spacing w:line="324" w:lineRule="exact"/>
        <w:jc w:val="both"/>
      </w:pPr>
      <w:r w:rsidRPr="00CD49B1">
        <w:rPr>
          <w:color w:val="000000"/>
          <w:lang w:eastAsia="ru-RU" w:bidi="ru-RU"/>
        </w:rPr>
        <w:t xml:space="preserve">Злоумышленник сначала изучает предполагаемую жертву, собирает </w:t>
      </w:r>
      <w:r w:rsidRPr="00CD49B1">
        <w:rPr>
          <w:color w:val="000000"/>
          <w:lang w:eastAsia="ru-RU" w:bidi="ru-RU"/>
        </w:rPr>
        <w:lastRenderedPageBreak/>
        <w:t>необходимые справочные данные. Затем переходит к завоеванию доверия, вынуждая жертву неосознанно нарушить правила безопасности: предоставить доступ к компьютерным сетям, хранилищам данных, раскрыть конфиденциальную информацию.</w:t>
      </w:r>
    </w:p>
    <w:p w14:paraId="35A8A403" w14:textId="77777777" w:rsidR="00544342" w:rsidRPr="00CD49B1" w:rsidRDefault="00544342" w:rsidP="00544342">
      <w:pPr>
        <w:pStyle w:val="30"/>
        <w:shd w:val="clear" w:color="auto" w:fill="auto"/>
        <w:ind w:firstLine="780"/>
      </w:pPr>
      <w:r w:rsidRPr="00CD49B1">
        <w:rPr>
          <w:color w:val="000000"/>
          <w:lang w:eastAsia="ru-RU" w:bidi="ru-RU"/>
        </w:rPr>
        <w:t>Справочно: социальная инженерия особенно опасна, поскольку она использует человеческие ошибки, а не уязвимость ПО, которые гораздо менее предсказуемы, чем угрозы вредоносных программ.</w:t>
      </w:r>
    </w:p>
    <w:p w14:paraId="21A8DA7D" w14:textId="77777777" w:rsidR="00544342" w:rsidRPr="00CD49B1" w:rsidRDefault="00544342" w:rsidP="00544342">
      <w:pPr>
        <w:pStyle w:val="20"/>
        <w:shd w:val="clear" w:color="auto" w:fill="auto"/>
        <w:spacing w:line="324" w:lineRule="exact"/>
        <w:ind w:firstLine="780"/>
        <w:jc w:val="both"/>
      </w:pPr>
      <w:r w:rsidRPr="00CD49B1">
        <w:rPr>
          <w:color w:val="000000"/>
          <w:lang w:eastAsia="ru-RU" w:bidi="ru-RU"/>
        </w:rPr>
        <w:t>Основными способами совершения указанных преступлений являются.</w:t>
      </w:r>
    </w:p>
    <w:p w14:paraId="65D2A741" w14:textId="77777777" w:rsidR="00544342" w:rsidRPr="00CD49B1" w:rsidRDefault="00544342" w:rsidP="00544342">
      <w:pPr>
        <w:pStyle w:val="20"/>
        <w:numPr>
          <w:ilvl w:val="0"/>
          <w:numId w:val="1"/>
        </w:numPr>
        <w:shd w:val="clear" w:color="auto" w:fill="auto"/>
        <w:tabs>
          <w:tab w:val="left" w:pos="1414"/>
        </w:tabs>
        <w:spacing w:line="324" w:lineRule="exact"/>
        <w:ind w:firstLine="780"/>
        <w:jc w:val="both"/>
      </w:pPr>
      <w:r w:rsidRPr="00CD49B1">
        <w:rPr>
          <w:rStyle w:val="21"/>
        </w:rPr>
        <w:t xml:space="preserve">Ложные ссылки в электронном ящике. </w:t>
      </w:r>
      <w:r w:rsidRPr="00CD49B1">
        <w:rPr>
          <w:color w:val="000000"/>
          <w:lang w:eastAsia="ru-RU" w:bidi="ru-RU"/>
        </w:rPr>
        <w:t>Письма тщательно продумываются, оформляются по образцу той организации, с адреса которой якобы оно поступает. В письме злоумышленники представляются сотрудниками организаций, сообщают о рассылке спама с аккаунта, скрытых сообщениях в личном кабинете, о специальном супер предложении - в ход идут любые уловки. Имеют место случаи, когда в письме требуется перейти по ссылке, в ходе перехода на которую на компьютер загружается вредоносный код, либо ссылка ведет на фишинговый сайт, неотличимый от оригинала, где необходимо ввести пароль, логин, телефон и другую информацию.</w:t>
      </w:r>
    </w:p>
    <w:p w14:paraId="5D674B24" w14:textId="77777777" w:rsidR="00544342" w:rsidRPr="00CD49B1" w:rsidRDefault="00544342" w:rsidP="00544342">
      <w:pPr>
        <w:pStyle w:val="20"/>
        <w:numPr>
          <w:ilvl w:val="0"/>
          <w:numId w:val="1"/>
        </w:numPr>
        <w:shd w:val="clear" w:color="auto" w:fill="auto"/>
        <w:tabs>
          <w:tab w:val="left" w:pos="1414"/>
        </w:tabs>
        <w:spacing w:line="324" w:lineRule="exact"/>
        <w:ind w:firstLine="780"/>
        <w:jc w:val="both"/>
      </w:pPr>
      <w:r w:rsidRPr="00CD49B1">
        <w:rPr>
          <w:rStyle w:val="21"/>
        </w:rPr>
        <w:t xml:space="preserve">Фишинг-рассылки от гигантов Интернета, </w:t>
      </w:r>
      <w:r w:rsidRPr="00CD49B1">
        <w:rPr>
          <w:color w:val="000000"/>
          <w:lang w:eastAsia="ru-RU" w:bidi="ru-RU"/>
        </w:rPr>
        <w:t xml:space="preserve">например, </w:t>
      </w:r>
      <w:r w:rsidRPr="00CD49B1">
        <w:rPr>
          <w:color w:val="000000"/>
          <w:lang w:val="en-US" w:bidi="en-US"/>
        </w:rPr>
        <w:t>Google</w:t>
      </w:r>
      <w:r w:rsidRPr="00CD49B1">
        <w:rPr>
          <w:color w:val="000000"/>
          <w:lang w:bidi="en-US"/>
        </w:rPr>
        <w:t xml:space="preserve"> </w:t>
      </w:r>
      <w:r w:rsidRPr="00CD49B1">
        <w:rPr>
          <w:color w:val="000000"/>
          <w:lang w:eastAsia="ru-RU" w:bidi="ru-RU"/>
        </w:rPr>
        <w:t xml:space="preserve">и </w:t>
      </w:r>
      <w:r w:rsidRPr="00CD49B1">
        <w:rPr>
          <w:color w:val="000000"/>
          <w:lang w:val="en-US" w:bidi="en-US"/>
        </w:rPr>
        <w:t>Dropbox</w:t>
      </w:r>
      <w:r w:rsidRPr="00CD49B1">
        <w:rPr>
          <w:color w:val="000000"/>
          <w:lang w:bidi="en-US"/>
        </w:rPr>
        <w:t xml:space="preserve">. </w:t>
      </w:r>
      <w:r w:rsidRPr="00CD49B1">
        <w:rPr>
          <w:color w:val="000000"/>
          <w:lang w:eastAsia="ru-RU" w:bidi="ru-RU"/>
        </w:rPr>
        <w:t>В письме поступает просьба подтвердить электронный адрес, кликнув на фишинговую гиперссылку, и снова происходит утечка данных, но теперь не просто логина и пароля, а файлов, которые хранятся на облачных дисках: фотографии, документы, презентации.</w:t>
      </w:r>
    </w:p>
    <w:p w14:paraId="5EBA9ECF" w14:textId="77777777" w:rsidR="00544342" w:rsidRPr="00CD49B1" w:rsidRDefault="00544342" w:rsidP="00544342">
      <w:pPr>
        <w:pStyle w:val="30"/>
        <w:shd w:val="clear" w:color="auto" w:fill="auto"/>
        <w:spacing w:line="281" w:lineRule="exact"/>
        <w:ind w:firstLine="780"/>
      </w:pPr>
      <w:r w:rsidRPr="00CD49B1">
        <w:rPr>
          <w:color w:val="000000"/>
          <w:lang w:eastAsia="ru-RU" w:bidi="ru-RU"/>
        </w:rPr>
        <w:t>Справочно: фишинг богат не только ложными ссылками, но и прикрепленными фатами к электронному письму, которые содержат вирусное ПО для заражения компьютера и получения доступа к информации с него.</w:t>
      </w:r>
    </w:p>
    <w:p w14:paraId="386B5945" w14:textId="77777777" w:rsidR="00544342" w:rsidRPr="00CD49B1" w:rsidRDefault="00544342" w:rsidP="00544342">
      <w:pPr>
        <w:pStyle w:val="20"/>
        <w:numPr>
          <w:ilvl w:val="0"/>
          <w:numId w:val="1"/>
        </w:numPr>
        <w:shd w:val="clear" w:color="auto" w:fill="auto"/>
        <w:tabs>
          <w:tab w:val="left" w:pos="1414"/>
        </w:tabs>
        <w:spacing w:line="328" w:lineRule="exact"/>
        <w:ind w:firstLine="780"/>
        <w:jc w:val="both"/>
      </w:pPr>
      <w:r w:rsidRPr="00CD49B1">
        <w:rPr>
          <w:color w:val="000000"/>
          <w:lang w:eastAsia="ru-RU" w:bidi="ru-RU"/>
        </w:rPr>
        <w:t xml:space="preserve">Целенаправленная </w:t>
      </w:r>
      <w:r w:rsidRPr="00CD49B1">
        <w:rPr>
          <w:rStyle w:val="21"/>
        </w:rPr>
        <w:t xml:space="preserve">атака с целью получения личных данных. </w:t>
      </w:r>
      <w:r w:rsidRPr="00CD49B1">
        <w:rPr>
          <w:color w:val="000000"/>
          <w:lang w:eastAsia="ru-RU" w:bidi="ru-RU"/>
        </w:rPr>
        <w:t>Злоумышленники ищут информацию на профилях в социальных сетях, где все стараются подробно написать о себе, дублируют ее в письме: когда обращаются по имени, с указанием должности и прочего, это вызывает доверие и желание дополнить свою информацию.</w:t>
      </w:r>
    </w:p>
    <w:p w14:paraId="094C7F64" w14:textId="77777777" w:rsidR="00544342" w:rsidRPr="00CD49B1" w:rsidRDefault="00544342" w:rsidP="00544342">
      <w:pPr>
        <w:pStyle w:val="20"/>
        <w:numPr>
          <w:ilvl w:val="0"/>
          <w:numId w:val="1"/>
        </w:numPr>
        <w:shd w:val="clear" w:color="auto" w:fill="auto"/>
        <w:tabs>
          <w:tab w:val="left" w:pos="1414"/>
        </w:tabs>
        <w:spacing w:line="328" w:lineRule="exact"/>
        <w:ind w:firstLine="780"/>
        <w:jc w:val="both"/>
      </w:pPr>
      <w:r w:rsidRPr="00CD49B1">
        <w:rPr>
          <w:rStyle w:val="21"/>
        </w:rPr>
        <w:t xml:space="preserve">Атака на крупные организации </w:t>
      </w:r>
      <w:r w:rsidRPr="00CD49B1">
        <w:rPr>
          <w:color w:val="000000"/>
          <w:lang w:eastAsia="ru-RU" w:bidi="ru-RU"/>
        </w:rPr>
        <w:t>с целью получения доступа ко всей информации, которая в дальнейшем позволит одобрять переводы на мошеннические счета, совершать иные действия.</w:t>
      </w:r>
    </w:p>
    <w:p w14:paraId="56BFD234" w14:textId="77777777" w:rsidR="00544342" w:rsidRPr="00CD49B1" w:rsidRDefault="00544342" w:rsidP="00544342">
      <w:pPr>
        <w:pStyle w:val="30"/>
        <w:shd w:val="clear" w:color="auto" w:fill="auto"/>
        <w:ind w:firstLine="780"/>
      </w:pPr>
      <w:r w:rsidRPr="00CD49B1">
        <w:rPr>
          <w:color w:val="000000"/>
          <w:lang w:eastAsia="ru-RU" w:bidi="ru-RU"/>
        </w:rPr>
        <w:t>Справочно: в целях избежание утечки данных и материальных расходов необходимо на постоянной основе инструктировать сотрудников о средствах защиты информации.</w:t>
      </w:r>
    </w:p>
    <w:p w14:paraId="17EFFB8C" w14:textId="77777777" w:rsidR="00544342" w:rsidRPr="00CD49B1" w:rsidRDefault="00544342" w:rsidP="00544342">
      <w:pPr>
        <w:pStyle w:val="20"/>
        <w:numPr>
          <w:ilvl w:val="0"/>
          <w:numId w:val="1"/>
        </w:numPr>
        <w:shd w:val="clear" w:color="auto" w:fill="auto"/>
        <w:tabs>
          <w:tab w:val="left" w:pos="1414"/>
        </w:tabs>
        <w:spacing w:line="324" w:lineRule="exact"/>
        <w:ind w:firstLine="780"/>
        <w:jc w:val="both"/>
      </w:pPr>
      <w:r w:rsidRPr="00CD49B1">
        <w:rPr>
          <w:rStyle w:val="21"/>
        </w:rPr>
        <w:t xml:space="preserve">Перенаправление на обманные сайты-двойники. </w:t>
      </w:r>
      <w:r w:rsidRPr="00CD49B1">
        <w:rPr>
          <w:color w:val="000000"/>
          <w:lang w:eastAsia="ru-RU" w:bidi="ru-RU"/>
        </w:rPr>
        <w:t xml:space="preserve">Это самый опасный вид, потому что обнаружить его очень сложно. Компьютер заражается «трояном», который ждет своего часа. Когда пользователь заходит на страницы платежных систем или банков, выполняется подмена </w:t>
      </w:r>
      <w:r w:rsidR="00295B02" w:rsidRPr="00CD49B1">
        <w:rPr>
          <w:color w:val="000000"/>
          <w:lang w:eastAsia="ru-RU" w:bidi="ru-RU"/>
        </w:rPr>
        <w:t xml:space="preserve">оригинального сайта на фишинговый, с помощью </w:t>
      </w:r>
      <w:r w:rsidR="00295B02" w:rsidRPr="00CD49B1">
        <w:rPr>
          <w:color w:val="000000"/>
          <w:lang w:eastAsia="ru-RU" w:bidi="ru-RU"/>
        </w:rPr>
        <w:lastRenderedPageBreak/>
        <w:t xml:space="preserve">которого собираются данные. Происходит это из-за изменения кэша </w:t>
      </w:r>
      <w:r w:rsidR="00295B02" w:rsidRPr="00CD49B1">
        <w:rPr>
          <w:color w:val="000000"/>
          <w:lang w:val="en-US" w:bidi="en-US"/>
        </w:rPr>
        <w:t>DNS</w:t>
      </w:r>
      <w:r w:rsidR="00295B02" w:rsidRPr="00CD49B1">
        <w:rPr>
          <w:color w:val="000000"/>
          <w:lang w:bidi="en-US"/>
        </w:rPr>
        <w:t>.</w:t>
      </w:r>
    </w:p>
    <w:p w14:paraId="6C91D77D" w14:textId="77777777" w:rsidR="00544342" w:rsidRPr="00CD49B1" w:rsidRDefault="00653106" w:rsidP="00CD49B1">
      <w:pPr>
        <w:pStyle w:val="20"/>
        <w:shd w:val="clear" w:color="auto" w:fill="auto"/>
        <w:spacing w:line="240" w:lineRule="auto"/>
        <w:ind w:firstLine="708"/>
        <w:jc w:val="both"/>
        <w:rPr>
          <w:color w:val="000000"/>
          <w:lang w:eastAsia="ru-RU" w:bidi="ru-RU"/>
        </w:rPr>
      </w:pPr>
      <w:r w:rsidRPr="00CD49B1">
        <w:rPr>
          <w:color w:val="000000"/>
          <w:lang w:eastAsia="ru-RU" w:bidi="ru-RU"/>
        </w:rPr>
        <w:t xml:space="preserve">6. </w:t>
      </w:r>
      <w:r w:rsidRPr="00CD49B1">
        <w:rPr>
          <w:rStyle w:val="21"/>
        </w:rPr>
        <w:t xml:space="preserve">Взлом по номеру телефона. </w:t>
      </w:r>
      <w:r w:rsidRPr="00CD49B1">
        <w:rPr>
          <w:color w:val="000000"/>
          <w:lang w:eastAsia="ru-RU" w:bidi="ru-RU"/>
        </w:rPr>
        <w:t xml:space="preserve">Суть метода заключается в том, что злоумышленнику нужно знать номер телефона жертвы, указанный при регистрации электронного почтового ящика. При сбросе пароля почтовая служба требует ввести последние символы номера телефона. На этот номер отправляется </w:t>
      </w:r>
      <w:r w:rsidRPr="00CD49B1">
        <w:rPr>
          <w:color w:val="000000"/>
          <w:lang w:val="en-US" w:bidi="en-US"/>
        </w:rPr>
        <w:t>SMS</w:t>
      </w:r>
      <w:r w:rsidRPr="00CD49B1">
        <w:rPr>
          <w:color w:val="000000"/>
          <w:lang w:eastAsia="ru-RU" w:bidi="ru-RU"/>
        </w:rPr>
        <w:t xml:space="preserve">-сообщение с кодом подтверждения сброса пароля. Затем злоумышленник отправляет второе </w:t>
      </w:r>
      <w:r w:rsidRPr="00CD49B1">
        <w:rPr>
          <w:color w:val="000000"/>
          <w:lang w:val="en-US" w:bidi="en-US"/>
        </w:rPr>
        <w:t>SMS</w:t>
      </w:r>
      <w:r w:rsidRPr="00CD49B1">
        <w:rPr>
          <w:color w:val="000000"/>
          <w:lang w:eastAsia="ru-RU" w:bidi="ru-RU"/>
        </w:rPr>
        <w:t xml:space="preserve">-сообщение с неизвестного номера с требованием указать код из первого </w:t>
      </w:r>
      <w:r w:rsidRPr="00CD49B1">
        <w:rPr>
          <w:color w:val="000000"/>
          <w:lang w:val="en-US" w:bidi="en-US"/>
        </w:rPr>
        <w:t>SMS</w:t>
      </w:r>
      <w:r w:rsidRPr="00CD49B1">
        <w:rPr>
          <w:color w:val="000000"/>
          <w:lang w:eastAsia="ru-RU" w:bidi="ru-RU"/>
        </w:rPr>
        <w:t>-сообщения. Успех этого метода зависит от невнимательности жертвы.</w:t>
      </w:r>
    </w:p>
    <w:p w14:paraId="3204C801" w14:textId="77777777" w:rsidR="00653106" w:rsidRPr="00CD49B1" w:rsidRDefault="00653106" w:rsidP="00653106">
      <w:pPr>
        <w:pStyle w:val="20"/>
        <w:spacing w:line="240" w:lineRule="auto"/>
        <w:jc w:val="both"/>
        <w:rPr>
          <w:color w:val="000000"/>
          <w:lang w:eastAsia="ru-RU" w:bidi="ru-RU"/>
        </w:rPr>
      </w:pPr>
      <w:r w:rsidRPr="00CD49B1">
        <w:rPr>
          <w:color w:val="000000"/>
          <w:lang w:eastAsia="ru-RU" w:bidi="ru-RU"/>
        </w:rPr>
        <w:t>С целью предотвращения совершения преступлений рассматриваемой категории необходимо:</w:t>
      </w:r>
    </w:p>
    <w:p w14:paraId="7C798FEC" w14:textId="77777777" w:rsidR="00653106" w:rsidRPr="00CD49B1" w:rsidRDefault="00653106" w:rsidP="00CD49B1">
      <w:pPr>
        <w:pStyle w:val="20"/>
        <w:spacing w:line="240" w:lineRule="auto"/>
        <w:ind w:firstLine="708"/>
        <w:jc w:val="both"/>
        <w:rPr>
          <w:color w:val="000000"/>
          <w:lang w:eastAsia="ru-RU" w:bidi="ru-RU"/>
        </w:rPr>
      </w:pPr>
      <w:r w:rsidRPr="00CD49B1">
        <w:rPr>
          <w:b/>
          <w:color w:val="000000"/>
          <w:lang w:eastAsia="ru-RU" w:bidi="ru-RU"/>
        </w:rPr>
        <w:t>постоянно обновлять браузер</w:t>
      </w:r>
      <w:r w:rsidRPr="00CD49B1">
        <w:rPr>
          <w:color w:val="000000"/>
          <w:lang w:eastAsia="ru-RU" w:bidi="ru-RU"/>
        </w:rPr>
        <w:t>ы, чтобы получать защиту от новых угроз;</w:t>
      </w:r>
    </w:p>
    <w:p w14:paraId="5E934E76" w14:textId="77777777" w:rsidR="00653106" w:rsidRPr="00CD49B1" w:rsidRDefault="00653106" w:rsidP="00CD49B1">
      <w:pPr>
        <w:pStyle w:val="20"/>
        <w:spacing w:line="240" w:lineRule="auto"/>
        <w:ind w:firstLine="708"/>
        <w:jc w:val="both"/>
        <w:rPr>
          <w:color w:val="000000"/>
          <w:lang w:eastAsia="ru-RU" w:bidi="ru-RU"/>
        </w:rPr>
      </w:pPr>
      <w:r w:rsidRPr="00CD49B1">
        <w:rPr>
          <w:b/>
          <w:color w:val="000000"/>
          <w:lang w:eastAsia="ru-RU" w:bidi="ru-RU"/>
        </w:rPr>
        <w:t>устанавливать почтовые спам-фильтры</w:t>
      </w:r>
      <w:r w:rsidRPr="00CD49B1">
        <w:rPr>
          <w:color w:val="000000"/>
          <w:lang w:eastAsia="ru-RU" w:bidi="ru-RU"/>
        </w:rPr>
        <w:t xml:space="preserve"> (умеют распознавать спам, в том числе графический, и блокируют появление нежелательной почты);</w:t>
      </w:r>
    </w:p>
    <w:p w14:paraId="5435FD47" w14:textId="77777777" w:rsidR="00653106" w:rsidRPr="00CD49B1" w:rsidRDefault="00653106" w:rsidP="00653106">
      <w:pPr>
        <w:pStyle w:val="20"/>
        <w:spacing w:line="240" w:lineRule="auto"/>
        <w:jc w:val="both"/>
        <w:rPr>
          <w:color w:val="000000"/>
          <w:lang w:eastAsia="ru-RU" w:bidi="ru-RU"/>
        </w:rPr>
      </w:pPr>
      <w:r w:rsidRPr="00CD49B1">
        <w:rPr>
          <w:color w:val="000000"/>
          <w:lang w:eastAsia="ru-RU" w:bidi="ru-RU"/>
        </w:rPr>
        <w:t>использовать антивирусные программы;</w:t>
      </w:r>
    </w:p>
    <w:p w14:paraId="364262A9" w14:textId="77777777" w:rsidR="00653106" w:rsidRPr="00CD49B1" w:rsidRDefault="00653106" w:rsidP="00CD49B1">
      <w:pPr>
        <w:pStyle w:val="20"/>
        <w:spacing w:line="240" w:lineRule="auto"/>
        <w:ind w:firstLine="708"/>
        <w:jc w:val="both"/>
        <w:rPr>
          <w:color w:val="000000"/>
          <w:lang w:eastAsia="ru-RU" w:bidi="ru-RU"/>
        </w:rPr>
      </w:pPr>
      <w:r w:rsidRPr="00CD49B1">
        <w:rPr>
          <w:b/>
          <w:color w:val="000000"/>
          <w:lang w:eastAsia="ru-RU" w:bidi="ru-RU"/>
        </w:rPr>
        <w:t>быть внимательными</w:t>
      </w:r>
      <w:r w:rsidRPr="00CD49B1">
        <w:rPr>
          <w:color w:val="000000"/>
          <w:lang w:eastAsia="ru-RU" w:bidi="ru-RU"/>
        </w:rPr>
        <w:t xml:space="preserve"> (бесплатный инструмент для защиты от злоумышленников);</w:t>
      </w:r>
    </w:p>
    <w:p w14:paraId="2BCFCD61" w14:textId="77777777" w:rsidR="00653106" w:rsidRPr="00CD49B1" w:rsidRDefault="00653106" w:rsidP="00CD49B1">
      <w:pPr>
        <w:pStyle w:val="20"/>
        <w:spacing w:line="240" w:lineRule="auto"/>
        <w:ind w:firstLine="708"/>
        <w:jc w:val="both"/>
        <w:rPr>
          <w:color w:val="000000"/>
          <w:lang w:eastAsia="ru-RU" w:bidi="ru-RU"/>
        </w:rPr>
      </w:pPr>
      <w:r w:rsidRPr="00CD49B1">
        <w:rPr>
          <w:b/>
          <w:color w:val="000000"/>
          <w:lang w:eastAsia="ru-RU" w:bidi="ru-RU"/>
        </w:rPr>
        <w:t>обновлять операционную систему</w:t>
      </w:r>
      <w:r w:rsidRPr="00CD49B1">
        <w:rPr>
          <w:color w:val="000000"/>
          <w:lang w:eastAsia="ru-RU" w:bidi="ru-RU"/>
        </w:rPr>
        <w:t>. В обновлениях содержатся пакеты для исправления уязвимостей, через которые злоумышленники могут получить доступ к компьютеру;</w:t>
      </w:r>
    </w:p>
    <w:p w14:paraId="5E06CFDD" w14:textId="77777777" w:rsidR="00653106" w:rsidRPr="00CD49B1" w:rsidRDefault="00653106" w:rsidP="00CD49B1">
      <w:pPr>
        <w:pStyle w:val="20"/>
        <w:shd w:val="clear" w:color="auto" w:fill="auto"/>
        <w:spacing w:line="240" w:lineRule="auto"/>
        <w:ind w:firstLine="708"/>
        <w:jc w:val="both"/>
        <w:rPr>
          <w:color w:val="000000"/>
          <w:lang w:eastAsia="ru-RU" w:bidi="ru-RU"/>
        </w:rPr>
      </w:pPr>
      <w:r w:rsidRPr="00CD49B1">
        <w:rPr>
          <w:b/>
          <w:color w:val="000000"/>
          <w:lang w:eastAsia="ru-RU" w:bidi="ru-RU"/>
        </w:rPr>
        <w:t>помнить</w:t>
      </w:r>
      <w:r w:rsidRPr="00CD49B1">
        <w:rPr>
          <w:color w:val="000000"/>
          <w:lang w:eastAsia="ru-RU" w:bidi="ru-RU"/>
        </w:rPr>
        <w:t>, что банки не отправляют письма с просьбой повторно ввести логин или пароль;</w:t>
      </w:r>
    </w:p>
    <w:p w14:paraId="46613204" w14:textId="77777777" w:rsidR="00653106" w:rsidRPr="00CD49B1" w:rsidRDefault="00653106" w:rsidP="00CD49B1">
      <w:pPr>
        <w:pStyle w:val="20"/>
        <w:spacing w:line="240" w:lineRule="auto"/>
        <w:ind w:firstLine="708"/>
        <w:jc w:val="both"/>
        <w:rPr>
          <w:color w:val="000000"/>
          <w:lang w:eastAsia="ru-RU" w:bidi="ru-RU"/>
        </w:rPr>
      </w:pPr>
      <w:r w:rsidRPr="00CD49B1">
        <w:rPr>
          <w:b/>
          <w:color w:val="000000"/>
          <w:lang w:eastAsia="ru-RU" w:bidi="ru-RU"/>
        </w:rPr>
        <w:t>проверять адреса сайтов и электронных писем на правильность</w:t>
      </w:r>
      <w:r w:rsidRPr="00CD49B1">
        <w:rPr>
          <w:color w:val="000000"/>
          <w:lang w:eastAsia="ru-RU" w:bidi="ru-RU"/>
        </w:rPr>
        <w:t>.</w:t>
      </w:r>
    </w:p>
    <w:p w14:paraId="19C8B067" w14:textId="77777777" w:rsidR="00653106" w:rsidRPr="00CD49B1" w:rsidRDefault="00653106" w:rsidP="00653106">
      <w:pPr>
        <w:pStyle w:val="20"/>
        <w:spacing w:line="240" w:lineRule="auto"/>
        <w:jc w:val="both"/>
        <w:rPr>
          <w:color w:val="000000"/>
          <w:lang w:eastAsia="ru-RU" w:bidi="ru-RU"/>
        </w:rPr>
      </w:pPr>
      <w:r w:rsidRPr="00CD49B1">
        <w:rPr>
          <w:color w:val="000000"/>
          <w:lang w:eastAsia="ru-RU" w:bidi="ru-RU"/>
        </w:rPr>
        <w:t>Следует обращать внимание на URL-адрес ресурса, поскольку при фишинге адрес сайта отличается на 1-2 буквы, цифры или символа. Получая электронные письма, подлежит анализу не только содержимое, но и имя отправителя и электронный почтовый ящик, с которого оно поступило;</w:t>
      </w:r>
    </w:p>
    <w:p w14:paraId="432416F1" w14:textId="77777777" w:rsidR="00653106" w:rsidRPr="00CD49B1" w:rsidRDefault="00653106" w:rsidP="00F30FF2">
      <w:pPr>
        <w:pStyle w:val="20"/>
        <w:spacing w:line="240" w:lineRule="auto"/>
        <w:ind w:firstLine="708"/>
        <w:jc w:val="both"/>
        <w:rPr>
          <w:color w:val="000000"/>
          <w:lang w:eastAsia="ru-RU" w:bidi="ru-RU"/>
        </w:rPr>
      </w:pPr>
      <w:r w:rsidRPr="00CD49B1">
        <w:rPr>
          <w:b/>
          <w:color w:val="000000"/>
          <w:lang w:eastAsia="ru-RU" w:bidi="ru-RU"/>
        </w:rPr>
        <w:t>проверять протокол</w:t>
      </w:r>
      <w:r w:rsidRPr="00CD49B1">
        <w:rPr>
          <w:color w:val="000000"/>
          <w:lang w:eastAsia="ru-RU" w:bidi="ru-RU"/>
        </w:rPr>
        <w:t>. Https - это защищенное соединение, даже если злоумышленник перехватит данные, то получит бессмысленный набор символов, который не сможет расшифровать. Интернет-страницы с http должны насторожить в первую очередь;</w:t>
      </w:r>
    </w:p>
    <w:p w14:paraId="5A90E5E1" w14:textId="77777777" w:rsidR="00653106" w:rsidRPr="00CD49B1" w:rsidRDefault="00653106" w:rsidP="00F30FF2">
      <w:pPr>
        <w:pStyle w:val="20"/>
        <w:spacing w:line="240" w:lineRule="auto"/>
        <w:ind w:firstLine="708"/>
        <w:jc w:val="both"/>
        <w:rPr>
          <w:color w:val="000000"/>
          <w:lang w:eastAsia="ru-RU" w:bidi="ru-RU"/>
        </w:rPr>
      </w:pPr>
      <w:r w:rsidRPr="00CD49B1">
        <w:rPr>
          <w:b/>
          <w:color w:val="000000"/>
          <w:lang w:eastAsia="ru-RU" w:bidi="ru-RU"/>
        </w:rPr>
        <w:t>использовать несколько электронных почтовых ящиков</w:t>
      </w:r>
      <w:r w:rsidRPr="00CD49B1">
        <w:rPr>
          <w:color w:val="000000"/>
          <w:lang w:eastAsia="ru-RU" w:bidi="ru-RU"/>
        </w:rPr>
        <w:t xml:space="preserve"> (для личных и деловых переписок отдельно);</w:t>
      </w:r>
    </w:p>
    <w:p w14:paraId="03CFC9C6" w14:textId="77777777" w:rsidR="00653106" w:rsidRPr="00CD49B1" w:rsidRDefault="00653106" w:rsidP="00F30FF2">
      <w:pPr>
        <w:pStyle w:val="20"/>
        <w:spacing w:line="240" w:lineRule="auto"/>
        <w:ind w:firstLine="708"/>
        <w:jc w:val="both"/>
        <w:rPr>
          <w:color w:val="000000"/>
          <w:lang w:eastAsia="ru-RU" w:bidi="ru-RU"/>
        </w:rPr>
      </w:pPr>
      <w:r w:rsidRPr="00CD49B1">
        <w:rPr>
          <w:b/>
          <w:color w:val="000000"/>
          <w:lang w:eastAsia="ru-RU" w:bidi="ru-RU"/>
        </w:rPr>
        <w:t>проверять тщательно каждое письмо</w:t>
      </w:r>
      <w:r w:rsidRPr="00CD49B1">
        <w:rPr>
          <w:color w:val="000000"/>
          <w:lang w:eastAsia="ru-RU" w:bidi="ru-RU"/>
        </w:rPr>
        <w:t xml:space="preserve">, особенно со ссылками и вложенными файлами. Если письмо поступило со знакомого почтового ящика, это еще не гарантия безопасности - почтовый ящик мог быть </w:t>
      </w:r>
      <w:r w:rsidRPr="00CD49B1">
        <w:rPr>
          <w:color w:val="000000"/>
          <w:lang w:eastAsia="ru-RU" w:bidi="ru-RU"/>
        </w:rPr>
        <w:lastRenderedPageBreak/>
        <w:t>взломан;</w:t>
      </w:r>
    </w:p>
    <w:p w14:paraId="557C6D05" w14:textId="77777777" w:rsidR="00653106" w:rsidRPr="00CD49B1" w:rsidRDefault="00653106" w:rsidP="00F30FF2">
      <w:pPr>
        <w:pStyle w:val="20"/>
        <w:spacing w:line="240" w:lineRule="auto"/>
        <w:ind w:firstLine="708"/>
        <w:jc w:val="both"/>
        <w:rPr>
          <w:color w:val="000000"/>
          <w:lang w:eastAsia="ru-RU" w:bidi="ru-RU"/>
        </w:rPr>
      </w:pPr>
      <w:r w:rsidRPr="00CD49B1">
        <w:rPr>
          <w:b/>
          <w:color w:val="000000"/>
          <w:lang w:eastAsia="ru-RU" w:bidi="ru-RU"/>
        </w:rPr>
        <w:t>удалять письма с требованиями пин-кода или пароля</w:t>
      </w:r>
      <w:r w:rsidRPr="00CD49B1">
        <w:rPr>
          <w:color w:val="000000"/>
          <w:lang w:eastAsia="ru-RU" w:bidi="ru-RU"/>
        </w:rPr>
        <w:t>. Это</w:t>
      </w:r>
    </w:p>
    <w:p w14:paraId="216F4C95" w14:textId="77777777" w:rsidR="00653106" w:rsidRPr="00CD49B1" w:rsidRDefault="00653106" w:rsidP="00653106">
      <w:pPr>
        <w:pStyle w:val="20"/>
        <w:shd w:val="clear" w:color="auto" w:fill="auto"/>
        <w:spacing w:line="240" w:lineRule="auto"/>
        <w:jc w:val="both"/>
        <w:rPr>
          <w:color w:val="000000"/>
          <w:lang w:eastAsia="ru-RU" w:bidi="ru-RU"/>
        </w:rPr>
      </w:pPr>
      <w:r w:rsidRPr="00CD49B1">
        <w:rPr>
          <w:color w:val="000000"/>
          <w:lang w:eastAsia="ru-RU" w:bidi="ru-RU"/>
        </w:rPr>
        <w:t>личная информация, и никто не имеет права ее просматривать;</w:t>
      </w:r>
    </w:p>
    <w:p w14:paraId="45D9BBF5" w14:textId="77777777" w:rsidR="00917395" w:rsidRPr="00CD49B1" w:rsidRDefault="00917395" w:rsidP="00917395">
      <w:pPr>
        <w:pStyle w:val="20"/>
        <w:spacing w:line="240" w:lineRule="auto"/>
        <w:ind w:firstLine="708"/>
        <w:jc w:val="both"/>
        <w:rPr>
          <w:b/>
          <w:color w:val="000000"/>
          <w:lang w:eastAsia="ru-RU" w:bidi="ru-RU"/>
        </w:rPr>
      </w:pPr>
      <w:r w:rsidRPr="00CD49B1">
        <w:rPr>
          <w:b/>
          <w:color w:val="000000"/>
          <w:lang w:eastAsia="ru-RU" w:bidi="ru-RU"/>
        </w:rPr>
        <w:t>обращать внимание на отправителя письма и его содержимое.</w:t>
      </w:r>
    </w:p>
    <w:p w14:paraId="4D0C78F3" w14:textId="77777777" w:rsidR="00917395" w:rsidRPr="00CD49B1" w:rsidRDefault="00917395" w:rsidP="00917395">
      <w:pPr>
        <w:pStyle w:val="20"/>
        <w:spacing w:line="240" w:lineRule="auto"/>
        <w:jc w:val="both"/>
        <w:rPr>
          <w:color w:val="000000"/>
          <w:lang w:eastAsia="ru-RU" w:bidi="ru-RU"/>
        </w:rPr>
      </w:pPr>
      <w:r w:rsidRPr="00CD49B1">
        <w:rPr>
          <w:color w:val="000000"/>
          <w:lang w:eastAsia="ru-RU" w:bidi="ru-RU"/>
        </w:rPr>
        <w:t>В письме может использоваться автоподстановка из почтового адреса, которая не всегда является именем;</w:t>
      </w:r>
    </w:p>
    <w:p w14:paraId="7288DF09" w14:textId="77777777" w:rsidR="00917395" w:rsidRPr="00CD49B1" w:rsidRDefault="00917395" w:rsidP="00917395">
      <w:pPr>
        <w:pStyle w:val="20"/>
        <w:spacing w:line="240" w:lineRule="auto"/>
        <w:ind w:firstLine="708"/>
        <w:jc w:val="both"/>
        <w:rPr>
          <w:color w:val="000000"/>
          <w:lang w:eastAsia="ru-RU" w:bidi="ru-RU"/>
        </w:rPr>
      </w:pPr>
      <w:r w:rsidRPr="00CD49B1">
        <w:rPr>
          <w:b/>
          <w:color w:val="000000"/>
          <w:lang w:eastAsia="ru-RU" w:bidi="ru-RU"/>
        </w:rPr>
        <w:t>подключить двухфакторную аутентификацию для аккаунтов всех электронных почтовых ящиков и социальных сетей</w:t>
      </w:r>
      <w:r w:rsidRPr="00CD49B1">
        <w:rPr>
          <w:color w:val="000000"/>
          <w:lang w:eastAsia="ru-RU" w:bidi="ru-RU"/>
        </w:rPr>
        <w:t>. Это спасет в том случае, если пароль стал известен злоумышленнику;</w:t>
      </w:r>
    </w:p>
    <w:p w14:paraId="07E15788" w14:textId="77777777" w:rsidR="00917395" w:rsidRPr="00CD49B1" w:rsidRDefault="00917395" w:rsidP="00917395">
      <w:pPr>
        <w:pStyle w:val="20"/>
        <w:spacing w:line="240" w:lineRule="auto"/>
        <w:ind w:firstLine="708"/>
        <w:jc w:val="both"/>
        <w:rPr>
          <w:color w:val="000000"/>
          <w:lang w:eastAsia="ru-RU" w:bidi="ru-RU"/>
        </w:rPr>
      </w:pPr>
      <w:r w:rsidRPr="00CD49B1">
        <w:rPr>
          <w:b/>
          <w:color w:val="000000"/>
          <w:lang w:eastAsia="ru-RU" w:bidi="ru-RU"/>
        </w:rPr>
        <w:t>регулярно,</w:t>
      </w:r>
      <w:r w:rsidRPr="00CD49B1">
        <w:rPr>
          <w:color w:val="000000"/>
          <w:lang w:eastAsia="ru-RU" w:bidi="ru-RU"/>
        </w:rPr>
        <w:t xml:space="preserve"> не реже 1 раза в неделю, </w:t>
      </w:r>
      <w:r w:rsidRPr="00CD49B1">
        <w:rPr>
          <w:b/>
          <w:color w:val="000000"/>
          <w:lang w:eastAsia="ru-RU" w:bidi="ru-RU"/>
        </w:rPr>
        <w:t>проверять аккаунты</w:t>
      </w:r>
      <w:r w:rsidRPr="00CD49B1">
        <w:rPr>
          <w:color w:val="000000"/>
          <w:lang w:eastAsia="ru-RU" w:bidi="ru-RU"/>
        </w:rPr>
        <w:t xml:space="preserve"> всех электронных почтовых ящиков на предмет осуществления к ним несанкционированного доступа.</w:t>
      </w:r>
    </w:p>
    <w:p w14:paraId="6AE7A83D" w14:textId="77777777" w:rsidR="00917395" w:rsidRPr="00CD49B1" w:rsidRDefault="00917395" w:rsidP="00917395">
      <w:pPr>
        <w:pStyle w:val="20"/>
        <w:spacing w:line="240" w:lineRule="auto"/>
        <w:ind w:firstLine="708"/>
        <w:jc w:val="both"/>
        <w:rPr>
          <w:color w:val="000000"/>
          <w:lang w:eastAsia="ru-RU" w:bidi="ru-RU"/>
        </w:rPr>
      </w:pPr>
      <w:r w:rsidRPr="00CD49B1">
        <w:rPr>
          <w:color w:val="000000"/>
          <w:lang w:eastAsia="ru-RU" w:bidi="ru-RU"/>
        </w:rPr>
        <w:t>На основании вышеизложенного, руководствуясь статьей 4 Закона Республики Беларусь от 13.07.2012 № 403-3 «О Следственном комитете Республики Беларусь», в целях противодействия киберпреступности и повышения уровня кибербезопасности прошу:</w:t>
      </w:r>
    </w:p>
    <w:p w14:paraId="542E0FF7" w14:textId="77777777" w:rsidR="00917395" w:rsidRPr="00CD49B1" w:rsidRDefault="00917395" w:rsidP="00917395">
      <w:pPr>
        <w:pStyle w:val="20"/>
        <w:spacing w:line="240" w:lineRule="auto"/>
        <w:ind w:firstLine="708"/>
        <w:jc w:val="both"/>
        <w:rPr>
          <w:color w:val="000000"/>
          <w:lang w:eastAsia="ru-RU" w:bidi="ru-RU"/>
        </w:rPr>
      </w:pPr>
      <w:r w:rsidRPr="00CD49B1">
        <w:rPr>
          <w:color w:val="000000"/>
          <w:lang w:eastAsia="ru-RU" w:bidi="ru-RU"/>
        </w:rPr>
        <w:t>рассмотреть настоящее информационное письмо с руководителями структурных подразделений с целью недопущения совершения аналогичных преступлений;</w:t>
      </w:r>
    </w:p>
    <w:p w14:paraId="06274E7A" w14:textId="77777777" w:rsidR="00917395" w:rsidRPr="00CD49B1" w:rsidRDefault="00917395" w:rsidP="00917395">
      <w:pPr>
        <w:pStyle w:val="20"/>
        <w:spacing w:line="240" w:lineRule="auto"/>
        <w:ind w:firstLine="708"/>
        <w:jc w:val="both"/>
        <w:rPr>
          <w:color w:val="000000"/>
          <w:lang w:eastAsia="ru-RU" w:bidi="ru-RU"/>
        </w:rPr>
      </w:pPr>
      <w:r w:rsidRPr="00CD49B1">
        <w:rPr>
          <w:color w:val="000000"/>
          <w:lang w:eastAsia="ru-RU" w:bidi="ru-RU"/>
        </w:rPr>
        <w:t>обеспечить наличие в штате специалистов по информационной безопасности в целях сохранения личных данных клиентов и сотрудников организаций (предприятий), предупреждения фактов хищения денежных средств и иных негативных последствий, а в случае невозможности - рассмотреть вопрос о привлечении субъектов, имеющих право осуществления деятельности по технической и (или) криптографической защите информации (реестр лицензиатов размещен на официальном сайте оперативно-аналитического центра при Президенте Республики Беларусь «oac.gov.by»);</w:t>
      </w:r>
    </w:p>
    <w:p w14:paraId="2CFA4655" w14:textId="77777777" w:rsidR="00917395" w:rsidRPr="00CD49B1" w:rsidRDefault="00917395" w:rsidP="00917395">
      <w:pPr>
        <w:pStyle w:val="20"/>
        <w:spacing w:line="240" w:lineRule="auto"/>
        <w:ind w:firstLine="708"/>
        <w:jc w:val="both"/>
        <w:rPr>
          <w:color w:val="000000"/>
          <w:lang w:eastAsia="ru-RU" w:bidi="ru-RU"/>
        </w:rPr>
      </w:pPr>
      <w:r w:rsidRPr="00CD49B1">
        <w:rPr>
          <w:color w:val="000000"/>
          <w:lang w:eastAsia="ru-RU" w:bidi="ru-RU"/>
        </w:rPr>
        <w:t>выработать механизмы контроля и проверки всей входящей корреспонденции, получаемой посредством глобальной компьютерной сети Интернет, в том числе электронной почты (использование иных альтернативных (дополнительных) источников связи помимо глобальной компьютерной сети Интернет);</w:t>
      </w:r>
    </w:p>
    <w:p w14:paraId="18690492" w14:textId="77777777" w:rsidR="00917395" w:rsidRPr="00CD49B1" w:rsidRDefault="00917395" w:rsidP="00917395">
      <w:pPr>
        <w:pStyle w:val="20"/>
        <w:spacing w:line="240" w:lineRule="auto"/>
        <w:ind w:firstLine="708"/>
        <w:jc w:val="both"/>
        <w:rPr>
          <w:color w:val="000000"/>
          <w:lang w:eastAsia="ru-RU" w:bidi="ru-RU"/>
        </w:rPr>
      </w:pPr>
      <w:r w:rsidRPr="00CD49B1">
        <w:rPr>
          <w:color w:val="000000"/>
          <w:lang w:eastAsia="ru-RU" w:bidi="ru-RU"/>
        </w:rPr>
        <w:t>обеспечить проверку подлинности сведений, представляемых контрагентами, а именно при наличии сомнений в подлинности либо достоверности контрагента принимать все возможные меры по его идентификации (устанавливать и проверять конкретные обстоятельства, номера мобильных телефонов, реквизиты банковских счетов, на которые необходимо осуществить платеж и др.);</w:t>
      </w:r>
    </w:p>
    <w:p w14:paraId="0FE118C7" w14:textId="77777777" w:rsidR="00917395" w:rsidRPr="00CD49B1" w:rsidRDefault="00917395" w:rsidP="00917395">
      <w:pPr>
        <w:pStyle w:val="20"/>
        <w:spacing w:line="240" w:lineRule="auto"/>
        <w:ind w:firstLine="708"/>
        <w:jc w:val="both"/>
        <w:rPr>
          <w:color w:val="000000"/>
          <w:lang w:eastAsia="ru-RU" w:bidi="ru-RU"/>
        </w:rPr>
      </w:pPr>
      <w:r w:rsidRPr="00CD49B1">
        <w:rPr>
          <w:color w:val="000000"/>
          <w:lang w:eastAsia="ru-RU" w:bidi="ru-RU"/>
        </w:rPr>
        <w:t>на системной основе информировать сотрудников о проявлении осторожности и бдительности, соблюдении правил безопасности при работе в глобальной компьютерной сети Интернет;</w:t>
      </w:r>
    </w:p>
    <w:p w14:paraId="49804590" w14:textId="77777777" w:rsidR="00917395" w:rsidRPr="00CD49B1" w:rsidRDefault="00917395" w:rsidP="00917395">
      <w:pPr>
        <w:pStyle w:val="20"/>
        <w:spacing w:line="240" w:lineRule="auto"/>
        <w:ind w:firstLine="708"/>
        <w:jc w:val="both"/>
        <w:rPr>
          <w:color w:val="000000"/>
          <w:lang w:eastAsia="ru-RU" w:bidi="ru-RU"/>
        </w:rPr>
      </w:pPr>
      <w:r w:rsidRPr="00CD49B1">
        <w:rPr>
          <w:color w:val="000000"/>
          <w:lang w:eastAsia="ru-RU" w:bidi="ru-RU"/>
        </w:rPr>
        <w:lastRenderedPageBreak/>
        <w:t>руководствоваться рекомендациями для государственных органов, размещенными на сайте оперативно-аналитического центра при Президенте Республики Беларусь;</w:t>
      </w:r>
    </w:p>
    <w:p w14:paraId="58F972CA" w14:textId="77777777" w:rsidR="00917395" w:rsidRPr="00CD49B1" w:rsidRDefault="00917395" w:rsidP="00917395">
      <w:pPr>
        <w:pStyle w:val="20"/>
        <w:spacing w:line="240" w:lineRule="auto"/>
        <w:ind w:firstLine="708"/>
        <w:jc w:val="both"/>
        <w:rPr>
          <w:color w:val="000000"/>
          <w:lang w:eastAsia="ru-RU" w:bidi="ru-RU"/>
        </w:rPr>
      </w:pPr>
      <w:r w:rsidRPr="00CD49B1">
        <w:rPr>
          <w:color w:val="000000"/>
          <w:lang w:eastAsia="ru-RU" w:bidi="ru-RU"/>
        </w:rPr>
        <w:t>с учетом темпа развития информационных систем, внедрения новых цифровых технологий рекомендовать сотрудникам самостоятельно принимать дополнительные меры по безопасности использования ПЭВМ, а также по соблюдению цифровой гигиены при работе в глобальной компьютерной сети Интернет.</w:t>
      </w:r>
    </w:p>
    <w:p w14:paraId="74B5822D" w14:textId="77777777" w:rsidR="00917395" w:rsidRPr="00CD49B1" w:rsidRDefault="00917395" w:rsidP="00917395">
      <w:pPr>
        <w:pStyle w:val="20"/>
        <w:spacing w:line="240" w:lineRule="auto"/>
        <w:ind w:firstLine="708"/>
        <w:jc w:val="both"/>
        <w:rPr>
          <w:color w:val="000000"/>
          <w:lang w:eastAsia="ru-RU" w:bidi="ru-RU"/>
        </w:rPr>
      </w:pPr>
      <w:r w:rsidRPr="00CD49B1">
        <w:rPr>
          <w:color w:val="000000"/>
          <w:lang w:eastAsia="ru-RU" w:bidi="ru-RU"/>
        </w:rPr>
        <w:t>Также необходимо понимать, что злоумышленник не сможет достичь своей цели и похитить денежные средства, если атака будет своевременно выявлена и остановлена, а это возможно на любом ее этапе, при принятии соответствующих мер защиты, направленных на сохранение благосостояния субъекта хозяйствования, в том числе при соблюдении следующих правил:</w:t>
      </w:r>
    </w:p>
    <w:p w14:paraId="724FED88" w14:textId="77777777" w:rsidR="00917395" w:rsidRPr="00CD49B1" w:rsidRDefault="00917395" w:rsidP="00917395">
      <w:pPr>
        <w:pStyle w:val="20"/>
        <w:spacing w:line="240" w:lineRule="auto"/>
        <w:ind w:firstLine="708"/>
        <w:jc w:val="both"/>
        <w:rPr>
          <w:color w:val="000000"/>
          <w:lang w:eastAsia="ru-RU" w:bidi="ru-RU"/>
        </w:rPr>
      </w:pPr>
      <w:r w:rsidRPr="00CD49B1">
        <w:rPr>
          <w:color w:val="000000"/>
          <w:lang w:eastAsia="ru-RU" w:bidi="ru-RU"/>
        </w:rPr>
        <w:t>1.</w:t>
      </w:r>
      <w:r w:rsidRPr="00CD49B1">
        <w:rPr>
          <w:color w:val="000000"/>
          <w:lang w:eastAsia="ru-RU" w:bidi="ru-RU"/>
        </w:rPr>
        <w:tab/>
        <w:t>Никогда не доверять отправителю электронного письма;</w:t>
      </w:r>
    </w:p>
    <w:p w14:paraId="7F587DE7" w14:textId="77777777" w:rsidR="00917395" w:rsidRPr="00CD49B1" w:rsidRDefault="00917395" w:rsidP="00917395">
      <w:pPr>
        <w:pStyle w:val="20"/>
        <w:spacing w:line="240" w:lineRule="auto"/>
        <w:ind w:firstLine="708"/>
        <w:jc w:val="both"/>
        <w:rPr>
          <w:color w:val="000000"/>
          <w:lang w:eastAsia="ru-RU" w:bidi="ru-RU"/>
        </w:rPr>
      </w:pPr>
      <w:r w:rsidRPr="00CD49B1">
        <w:rPr>
          <w:color w:val="000000"/>
          <w:lang w:eastAsia="ru-RU" w:bidi="ru-RU"/>
        </w:rPr>
        <w:t>2.</w:t>
      </w:r>
      <w:r w:rsidRPr="00CD49B1">
        <w:rPr>
          <w:color w:val="000000"/>
          <w:lang w:eastAsia="ru-RU" w:bidi="ru-RU"/>
        </w:rPr>
        <w:tab/>
        <w:t>Всегда проверять основные идентификационные данные и служебные заголовки электронных писем (можно узнать и проанализировать ip-адрес отправителя письма и иную необходимую информацию), прежде чем ответить на письмо;</w:t>
      </w:r>
    </w:p>
    <w:p w14:paraId="00E2FEBC" w14:textId="77777777" w:rsidR="00917395" w:rsidRPr="00CD49B1" w:rsidRDefault="00917395" w:rsidP="00917395">
      <w:pPr>
        <w:pStyle w:val="20"/>
        <w:spacing w:line="240" w:lineRule="auto"/>
        <w:ind w:firstLine="708"/>
        <w:jc w:val="both"/>
        <w:rPr>
          <w:color w:val="000000"/>
          <w:lang w:eastAsia="ru-RU" w:bidi="ru-RU"/>
        </w:rPr>
      </w:pPr>
      <w:r w:rsidRPr="00CD49B1">
        <w:rPr>
          <w:color w:val="000000"/>
          <w:lang w:eastAsia="ru-RU" w:bidi="ru-RU"/>
        </w:rPr>
        <w:t>3.</w:t>
      </w:r>
      <w:r w:rsidRPr="00CD49B1">
        <w:rPr>
          <w:color w:val="000000"/>
          <w:lang w:eastAsia="ru-RU" w:bidi="ru-RU"/>
        </w:rPr>
        <w:tab/>
        <w:t>Не переходить по ссылкам и не открывать вложения, если отправитель письма не тот, кем он представился;</w:t>
      </w:r>
    </w:p>
    <w:p w14:paraId="1F53107F" w14:textId="77777777" w:rsidR="00917395" w:rsidRPr="00CD49B1" w:rsidRDefault="00917395" w:rsidP="00917395">
      <w:pPr>
        <w:pStyle w:val="20"/>
        <w:spacing w:line="240" w:lineRule="auto"/>
        <w:ind w:firstLine="708"/>
        <w:jc w:val="both"/>
        <w:rPr>
          <w:color w:val="000000"/>
          <w:lang w:eastAsia="ru-RU" w:bidi="ru-RU"/>
        </w:rPr>
      </w:pPr>
      <w:r w:rsidRPr="00CD49B1">
        <w:rPr>
          <w:color w:val="000000"/>
          <w:lang w:eastAsia="ru-RU" w:bidi="ru-RU"/>
        </w:rPr>
        <w:t>4.</w:t>
      </w:r>
      <w:r w:rsidRPr="00CD49B1">
        <w:rPr>
          <w:color w:val="000000"/>
          <w:lang w:eastAsia="ru-RU" w:bidi="ru-RU"/>
        </w:rPr>
        <w:tab/>
        <w:t>Тщательно проверять адрес сайта на наличие «опечаток» — это может быть копия официального ресурса, зарегистрированного специально для введения в заблуждение;</w:t>
      </w:r>
    </w:p>
    <w:p w14:paraId="50AC9355" w14:textId="77777777" w:rsidR="00917395" w:rsidRPr="00CD49B1" w:rsidRDefault="00917395" w:rsidP="00917395">
      <w:pPr>
        <w:pStyle w:val="20"/>
        <w:spacing w:line="240" w:lineRule="auto"/>
        <w:ind w:firstLine="708"/>
        <w:jc w:val="both"/>
        <w:rPr>
          <w:color w:val="000000"/>
          <w:lang w:eastAsia="ru-RU" w:bidi="ru-RU"/>
        </w:rPr>
      </w:pPr>
      <w:r w:rsidRPr="00CD49B1">
        <w:rPr>
          <w:color w:val="000000"/>
          <w:lang w:eastAsia="ru-RU" w:bidi="ru-RU"/>
        </w:rPr>
        <w:t>5.</w:t>
      </w:r>
      <w:r w:rsidRPr="00CD49B1">
        <w:rPr>
          <w:color w:val="000000"/>
          <w:lang w:eastAsia="ru-RU" w:bidi="ru-RU"/>
        </w:rPr>
        <w:tab/>
        <w:t>Перепроверять происхождение сайта, прежде чем ввести свои персональные данные (имя, адрес, реквизиты доступа, финансовые сведения);</w:t>
      </w:r>
    </w:p>
    <w:p w14:paraId="079CF5E4" w14:textId="77777777" w:rsidR="00917395" w:rsidRPr="00CD49B1" w:rsidRDefault="00917395" w:rsidP="00917395">
      <w:pPr>
        <w:pStyle w:val="20"/>
        <w:shd w:val="clear" w:color="auto" w:fill="auto"/>
        <w:spacing w:line="240" w:lineRule="auto"/>
        <w:ind w:firstLine="708"/>
        <w:jc w:val="both"/>
        <w:rPr>
          <w:color w:val="000000"/>
          <w:lang w:eastAsia="ru-RU" w:bidi="ru-RU"/>
        </w:rPr>
      </w:pPr>
      <w:r w:rsidRPr="00CD49B1">
        <w:rPr>
          <w:color w:val="000000"/>
          <w:lang w:eastAsia="ru-RU" w:bidi="ru-RU"/>
        </w:rPr>
        <w:t>6.</w:t>
      </w:r>
      <w:r w:rsidRPr="00CD49B1">
        <w:rPr>
          <w:color w:val="000000"/>
          <w:lang w:eastAsia="ru-RU" w:bidi="ru-RU"/>
        </w:rPr>
        <w:tab/>
        <w:t>В случае введения реквизитов доступа на подозрительном сайте немедленно сменить пароль.</w:t>
      </w:r>
    </w:p>
    <w:sectPr w:rsidR="00917395" w:rsidRPr="00CD4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2295B"/>
    <w:multiLevelType w:val="multilevel"/>
    <w:tmpl w:val="9B5EFF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261"/>
    <w:rsid w:val="00295B02"/>
    <w:rsid w:val="00544342"/>
    <w:rsid w:val="005E2C64"/>
    <w:rsid w:val="00653106"/>
    <w:rsid w:val="006B2261"/>
    <w:rsid w:val="00917395"/>
    <w:rsid w:val="00CD36CB"/>
    <w:rsid w:val="00CD49B1"/>
    <w:rsid w:val="00CE4F74"/>
    <w:rsid w:val="00F3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D0B5"/>
  <w15:docId w15:val="{D81F3DE2-1D6B-4363-8636-33BCE3D28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B2261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6B2261"/>
    <w:rPr>
      <w:rFonts w:ascii="Times New Roman" w:eastAsia="Times New Roman" w:hAnsi="Times New Roman" w:cs="Times New Roman"/>
      <w:i/>
      <w:iCs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B2261"/>
    <w:pPr>
      <w:widowControl w:val="0"/>
      <w:shd w:val="clear" w:color="auto" w:fill="FFFFFF"/>
      <w:spacing w:after="0" w:line="277" w:lineRule="exac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30">
    <w:name w:val="Основной текст (3)"/>
    <w:basedOn w:val="a"/>
    <w:link w:val="3"/>
    <w:rsid w:val="006B2261"/>
    <w:pPr>
      <w:widowControl w:val="0"/>
      <w:shd w:val="clear" w:color="auto" w:fill="FFFFFF"/>
      <w:spacing w:after="0" w:line="277" w:lineRule="exact"/>
      <w:jc w:val="both"/>
    </w:pPr>
    <w:rPr>
      <w:rFonts w:ascii="Times New Roman" w:eastAsia="Times New Roman" w:hAnsi="Times New Roman" w:cs="Times New Roman"/>
      <w:i/>
      <w:iCs/>
      <w:sz w:val="30"/>
      <w:szCs w:val="30"/>
    </w:rPr>
  </w:style>
  <w:style w:type="character" w:customStyle="1" w:styleId="21">
    <w:name w:val="Основной текст (2) + Полужирный"/>
    <w:basedOn w:val="2"/>
    <w:rsid w:val="005443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2359</Words>
  <Characters>13447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Леончик Евгений Васильевич</dc:creator>
  <cp:lastModifiedBy>AMD-1</cp:lastModifiedBy>
  <cp:revision>2</cp:revision>
  <dcterms:created xsi:type="dcterms:W3CDTF">2021-09-28T13:13:00Z</dcterms:created>
  <dcterms:modified xsi:type="dcterms:W3CDTF">2021-09-28T13:13:00Z</dcterms:modified>
</cp:coreProperties>
</file>