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2380" w14:textId="77777777" w:rsidR="00CE4F74" w:rsidRPr="00CD49B1" w:rsidRDefault="006B2261" w:rsidP="006B2261">
      <w:pPr>
        <w:pStyle w:val="20"/>
        <w:shd w:val="clear" w:color="auto" w:fill="auto"/>
        <w:tabs>
          <w:tab w:val="left" w:pos="6096"/>
          <w:tab w:val="left" w:pos="8080"/>
        </w:tabs>
        <w:spacing w:line="324" w:lineRule="exact"/>
        <w:ind w:right="-1"/>
        <w:jc w:val="both"/>
        <w:rPr>
          <w:b/>
          <w:color w:val="000000"/>
          <w:lang w:eastAsia="ru-RU" w:bidi="ru-RU"/>
        </w:rPr>
      </w:pPr>
      <w:r w:rsidRPr="00CD49B1">
        <w:rPr>
          <w:b/>
          <w:color w:val="000000"/>
          <w:lang w:eastAsia="ru-RU" w:bidi="ru-RU"/>
        </w:rPr>
        <w:t>Информация о вопросах профилактики преступлений, совершаемых с использованием возможностей глобальной компьютерной сети Интернет.</w:t>
      </w:r>
    </w:p>
    <w:p w14:paraId="025FB3E1" w14:textId="77777777" w:rsidR="006B2261" w:rsidRPr="00CD49B1" w:rsidRDefault="006B2261" w:rsidP="006B2261">
      <w:pPr>
        <w:pStyle w:val="20"/>
        <w:shd w:val="clear" w:color="auto" w:fill="auto"/>
        <w:spacing w:line="324" w:lineRule="exact"/>
        <w:rPr>
          <w:b/>
          <w:color w:val="000000"/>
          <w:lang w:eastAsia="ru-RU" w:bidi="ru-RU"/>
        </w:rPr>
      </w:pPr>
    </w:p>
    <w:p w14:paraId="2C847211" w14:textId="77777777" w:rsidR="00CD36CB" w:rsidRPr="00CD49B1" w:rsidRDefault="00CD36CB" w:rsidP="00CD36CB">
      <w:pPr>
        <w:pStyle w:val="20"/>
        <w:shd w:val="clear" w:color="auto" w:fill="auto"/>
        <w:spacing w:line="240" w:lineRule="auto"/>
        <w:ind w:firstLine="760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В условиях становления общества информация обретает особую ценность, а вопросы безопасности становятся все более актуальными. Несмотря на преимущества и блага, которые создаются за счет цифровизации общества, в этом процессе есть и негативная сторона - преступления в сфере высоких технологий.</w:t>
      </w:r>
    </w:p>
    <w:p w14:paraId="7018B9E9" w14:textId="77777777" w:rsidR="00CD36CB" w:rsidRPr="00CD49B1" w:rsidRDefault="00CD36CB" w:rsidP="00CD36CB">
      <w:pPr>
        <w:pStyle w:val="20"/>
        <w:shd w:val="clear" w:color="auto" w:fill="auto"/>
        <w:spacing w:line="240" w:lineRule="auto"/>
        <w:ind w:firstLine="760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В настоящее время наряду с тенденцией роста противоправных деяний существенно увеличивается и количество принимаемых решений о возбуждении уголовных дел о хищениях денежных средств субъектов хозяйствования, в том числе государственных предприятий Республики Беларусь, путем так называемых ВЕС-атак (Business Email Compromise).</w:t>
      </w:r>
    </w:p>
    <w:p w14:paraId="7FA11847" w14:textId="77777777" w:rsidR="00CD36CB" w:rsidRPr="00CD49B1" w:rsidRDefault="00CD36CB" w:rsidP="00CD36CB">
      <w:pPr>
        <w:pStyle w:val="20"/>
        <w:shd w:val="clear" w:color="auto" w:fill="auto"/>
        <w:spacing w:line="240" w:lineRule="auto"/>
        <w:ind w:firstLine="760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ВЕС - это атака, при которой злоумышленники начинают переписку с сотрудником предприятия или организации с целью завоевать его доверие и убедить выполнить действия, идущие во вред интересам субъекта хозяйствования или его клиентов. Зачастую используются взломанные аккаунты сотрудников или адреса, которые визуально похожи на официальные адреса как субъекта хозяйствования, так и его партнеров, но отличаются на несколько символов (к примеру: «kula@telliko.com», вместо «kula@teliko.com»). Черты таких атак - высокий уровень подготовки, наличие знаний о структуре субъекта хозяйствования и ее процессах, использование приемов социальной инженерии.</w:t>
      </w:r>
    </w:p>
    <w:p w14:paraId="622D46B7" w14:textId="77777777" w:rsidR="00CD36CB" w:rsidRPr="00CD49B1" w:rsidRDefault="00CD36CB" w:rsidP="00CD36CB">
      <w:pPr>
        <w:pStyle w:val="20"/>
        <w:shd w:val="clear" w:color="auto" w:fill="auto"/>
        <w:spacing w:line="240" w:lineRule="auto"/>
        <w:ind w:firstLine="760"/>
        <w:jc w:val="both"/>
      </w:pPr>
      <w:r w:rsidRPr="00CD49B1">
        <w:rPr>
          <w:color w:val="000000"/>
          <w:lang w:eastAsia="ru-RU" w:bidi="ru-RU"/>
        </w:rPr>
        <w:t>Порой атака проходит в несколько этапов. Злоумышленники при помощи фишинга похищают учетные данные рядового сотрудника, имея конечную цель - его более высокопоставленный коллега. Чаще всего атакующих интересуют деньги субъекта хозяйствования, но бывает и так, что их цель - получить доступ к конфиденциальной информации, например к клиентским базам или разработкам.</w:t>
      </w:r>
    </w:p>
    <w:p w14:paraId="7DFEBC1C" w14:textId="77777777" w:rsidR="00CD36CB" w:rsidRPr="00CD49B1" w:rsidRDefault="00CD36CB" w:rsidP="00CD36CB">
      <w:pPr>
        <w:pStyle w:val="30"/>
        <w:shd w:val="clear" w:color="auto" w:fill="auto"/>
        <w:spacing w:line="280" w:lineRule="exact"/>
        <w:ind w:firstLine="760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Справочно: для проведения ВЕС-атаки злоумышленники всегда тщательно собирают данные о жертве и позднее используют их, чтобы завоевать ее доверие. Некоторые такие атаки становятся возможными из-за того, что атакующие легко находят в открытом доступе имена и позиции сотрудников, их местоположение, даты отпусков, списки контактов и другие данные. Используется достаточно широкий арсенал технических приемов и методов социальной инженерии, чтобы войти в доверие к жертве и совершить мошеннические операции.</w:t>
      </w:r>
    </w:p>
    <w:p w14:paraId="30837203" w14:textId="77777777" w:rsidR="00CD36CB" w:rsidRPr="00CD49B1" w:rsidRDefault="00CD36CB" w:rsidP="00CD36CB">
      <w:pPr>
        <w:pStyle w:val="20"/>
        <w:shd w:val="clear" w:color="auto" w:fill="auto"/>
        <w:spacing w:line="240" w:lineRule="auto"/>
        <w:ind w:firstLine="760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 xml:space="preserve">В 2021 г. следственными подразделениями столицы возбуждено 9 уголовных дел, связанных с ВЕС-атаками, в результате чего злоумышленники завладели денежными средствами различных </w:t>
      </w:r>
      <w:r w:rsidRPr="00CD49B1">
        <w:rPr>
          <w:color w:val="000000"/>
          <w:lang w:eastAsia="ru-RU" w:bidi="ru-RU"/>
        </w:rPr>
        <w:lastRenderedPageBreak/>
        <w:t>предприятий на общую сумму более 1 000 000 рублей.</w:t>
      </w:r>
    </w:p>
    <w:p w14:paraId="3DB9B009" w14:textId="77777777" w:rsidR="00CD36CB" w:rsidRPr="00CD49B1" w:rsidRDefault="00CD36CB" w:rsidP="00CD36CB">
      <w:pPr>
        <w:pStyle w:val="20"/>
        <w:shd w:val="clear" w:color="auto" w:fill="auto"/>
        <w:spacing w:line="280" w:lineRule="exact"/>
        <w:ind w:firstLine="760"/>
        <w:jc w:val="both"/>
        <w:rPr>
          <w:i/>
          <w:color w:val="000000"/>
          <w:lang w:eastAsia="ru-RU" w:bidi="ru-RU"/>
        </w:rPr>
      </w:pPr>
      <w:r w:rsidRPr="00CD49B1">
        <w:rPr>
          <w:i/>
          <w:color w:val="000000"/>
          <w:lang w:eastAsia="ru-RU" w:bidi="ru-RU"/>
        </w:rPr>
        <w:t>Справочно:</w:t>
      </w:r>
      <w:r w:rsidRPr="00CD49B1">
        <w:rPr>
          <w:i/>
          <w:color w:val="000000"/>
          <w:lang w:eastAsia="ru-RU" w:bidi="ru-RU"/>
        </w:rPr>
        <w:tab/>
        <w:t>«Лаборатория Касперского» сообщает, что за</w:t>
      </w:r>
      <w:r w:rsidRPr="00CD49B1">
        <w:rPr>
          <w:i/>
        </w:rPr>
        <w:t xml:space="preserve"> </w:t>
      </w:r>
      <w:r w:rsidRPr="00CD49B1">
        <w:rPr>
          <w:i/>
          <w:color w:val="000000"/>
          <w:lang w:eastAsia="ru-RU" w:bidi="ru-RU"/>
        </w:rPr>
        <w:t>май - август 2021 года значительно увеличилось число целевых ВЕС-атак на российские компании. Как следствие, в ближайшее время прогнозируется значительное увеличение указанных атак на субъекты хозяйствования Республики Беларусь.</w:t>
      </w:r>
    </w:p>
    <w:p w14:paraId="17A32609" w14:textId="77777777" w:rsidR="00CD36CB" w:rsidRPr="00CD49B1" w:rsidRDefault="00CD36CB" w:rsidP="00CD36CB">
      <w:pPr>
        <w:pStyle w:val="20"/>
        <w:shd w:val="clear" w:color="auto" w:fill="auto"/>
        <w:spacing w:line="240" w:lineRule="auto"/>
        <w:ind w:firstLine="760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К примеру, в июне 2021 года на электронный почтовый ящик сотрудника одного из предприятий г. Минска поступило электронное письмо от контрагента иностранного государства, содержащее требование оплатить доставку товара на новый расчетный счет. В</w:t>
      </w:r>
      <w:r w:rsidRPr="00CD49B1">
        <w:rPr>
          <w:color w:val="000000"/>
          <w:lang w:val="en-US" w:eastAsia="ru-RU" w:bidi="ru-RU"/>
        </w:rPr>
        <w:t> </w:t>
      </w:r>
      <w:r w:rsidRPr="00CD49B1">
        <w:rPr>
          <w:color w:val="000000"/>
          <w:lang w:eastAsia="ru-RU" w:bidi="ru-RU"/>
        </w:rPr>
        <w:t xml:space="preserve">последующем данный сотрудник подготовил дополнительное соглашение, содержащее измененные реквизиты счета для оплаты товара, а после его подписания руководством (без изучения и анализа) денежные средства в сумме </w:t>
      </w:r>
      <w:r w:rsidRPr="00F30FF2">
        <w:rPr>
          <w:b/>
          <w:color w:val="000000"/>
          <w:lang w:eastAsia="ru-RU" w:bidi="ru-RU"/>
        </w:rPr>
        <w:t>более 200 000 Евро</w:t>
      </w:r>
      <w:r w:rsidRPr="00CD49B1">
        <w:rPr>
          <w:color w:val="000000"/>
          <w:lang w:eastAsia="ru-RU" w:bidi="ru-RU"/>
        </w:rPr>
        <w:t xml:space="preserve"> зачислены на расчетный счет злоумышленника, открытый в иностранном банковском учреждении.</w:t>
      </w:r>
    </w:p>
    <w:p w14:paraId="68F6D5CC" w14:textId="77777777" w:rsidR="00CD36CB" w:rsidRPr="00CD49B1" w:rsidRDefault="00CD36CB" w:rsidP="00CD36CB">
      <w:pPr>
        <w:pStyle w:val="20"/>
        <w:shd w:val="clear" w:color="auto" w:fill="auto"/>
        <w:spacing w:line="240" w:lineRule="auto"/>
        <w:ind w:firstLine="760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Установлено, что в указанный период к электронному почтовому ящику предприятия осуществлен несанкционированный доступ, письма, поступавшие на почтовый ящик от контрагента (партнера), перенаправлялись злоумышленнику, который и вел переговоры от имени контрагента.</w:t>
      </w:r>
    </w:p>
    <w:p w14:paraId="6074EB98" w14:textId="77777777" w:rsidR="00CD36CB" w:rsidRPr="00CD49B1" w:rsidRDefault="00CD36CB" w:rsidP="00CD36CB">
      <w:pPr>
        <w:pStyle w:val="20"/>
        <w:shd w:val="clear" w:color="auto" w:fill="auto"/>
        <w:spacing w:line="240" w:lineRule="auto"/>
        <w:ind w:firstLine="760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Также имели место случаи, когда к электронному письму, сообщающему об изменении реквизитов расчетного счета для оплаты, поступали вложения с приложением договора с печатью и подписью руководителя контрагента (зачастую могут содержать вредоносное программное обеспечение).</w:t>
      </w:r>
    </w:p>
    <w:p w14:paraId="007F030F" w14:textId="77777777" w:rsidR="00CD36CB" w:rsidRPr="00CD49B1" w:rsidRDefault="00CD36CB" w:rsidP="00CD36CB">
      <w:pPr>
        <w:pStyle w:val="20"/>
        <w:spacing w:line="240" w:lineRule="auto"/>
        <w:ind w:firstLine="760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Так, в 2021 г. сотрудник одной из столичных организаций посредством переписки по электронной почте вел переговоры с представителем иностранной компании (партнера) по вопросам оплаты за поставку оборудования. При этом представитель иностранного партнера направил электронное письмо, сообщив об изменении реквизитов расчетного счета для оплаты. В ходе переписки сотрудник белорусской организации, не убедившись в принадлежности нового счета фактическому поставщику, подготовил приложение к договору с измененными реквизитами для оплаты и направил его в адрес иностранной компании. В последующем от контрагента поступило отсканированное приложение к договору с печатью и подписью руководителя иностранной компании (поддельное), на основании которого произведен платеж на расчетный счет злоумышленника. Однако указанные денежные средства</w:t>
      </w:r>
      <w:r w:rsidRPr="00CD49B1">
        <w:rPr>
          <w:color w:val="000000"/>
          <w:lang w:eastAsia="ru-RU" w:bidi="ru-RU"/>
        </w:rPr>
        <w:tab/>
        <w:t>были возвращены банковским учреждением, поскольку наименование бенефициара не соответствовало действительности. После этого</w:t>
      </w:r>
      <w:r w:rsidRPr="00CD49B1">
        <w:rPr>
          <w:color w:val="000000"/>
          <w:lang w:eastAsia="ru-RU" w:bidi="ru-RU"/>
        </w:rPr>
        <w:tab/>
        <w:t xml:space="preserve">сотрудник сообщил об этом злоумышленнику, который, в свою очередь, отправил новый </w:t>
      </w:r>
      <w:r w:rsidRPr="00CD49B1">
        <w:rPr>
          <w:color w:val="000000"/>
          <w:lang w:eastAsia="ru-RU" w:bidi="ru-RU"/>
        </w:rPr>
        <w:lastRenderedPageBreak/>
        <w:t>договор, содержащий иные реквизиты для оплаты, на который в последующем и были зачислены денежные средства в сумме более 10 000 Евро.</w:t>
      </w:r>
    </w:p>
    <w:p w14:paraId="23A50BF3" w14:textId="77777777" w:rsidR="00CD36CB" w:rsidRPr="00CD49B1" w:rsidRDefault="00CD36CB" w:rsidP="00CD36CB">
      <w:pPr>
        <w:pStyle w:val="20"/>
        <w:spacing w:line="240" w:lineRule="auto"/>
        <w:ind w:firstLine="760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Установлено, что сотрудник организации никакой переписки по факту заключения дополнительного соглашения с партнером не вел, а общался в сети Интернет с неизвестным пользователем, использующим адрес электронной почты, не</w:t>
      </w:r>
      <w:r w:rsidR="00544342" w:rsidRPr="00CD49B1">
        <w:rPr>
          <w:color w:val="000000"/>
          <w:lang w:eastAsia="ru-RU" w:bidi="ru-RU"/>
        </w:rPr>
        <w:t xml:space="preserve"> </w:t>
      </w:r>
      <w:r w:rsidRPr="00CD49B1">
        <w:rPr>
          <w:color w:val="000000"/>
          <w:lang w:eastAsia="ru-RU" w:bidi="ru-RU"/>
        </w:rPr>
        <w:t>принадлежащий иностранной компании, отличающийся на 1 букву в доменном имени. При этом имя пользователя электронного почтового ящика в обоих случаях в почтовом клиенте отображалось идентично (одинаково).</w:t>
      </w:r>
    </w:p>
    <w:p w14:paraId="0DC83748" w14:textId="77777777" w:rsidR="00CD36CB" w:rsidRPr="00CD49B1" w:rsidRDefault="00CD36CB" w:rsidP="00CD36CB">
      <w:pPr>
        <w:pStyle w:val="20"/>
        <w:spacing w:line="240" w:lineRule="auto"/>
        <w:ind w:firstLine="760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Совершению указанных преступлений способствовали компьютерная неграмотность сотрудников субъектов хозяйствования, отсутствие механизмов контроля и проверки электронной информации, поступающей от контрагентов, конкретных лиц, ответственных за соответствующие направления служебной деятельности, а также несоблюдение требований законодательства, в том числе, Директивы Президента от 11.03.2004 № 1 «О мерах по укреплению общественной безопасности и дисциплины», Закона от 10.11.2008 № 455-3 «Об информации, информатизации и защите информации» и Указа Президента от 16.04.2013 № 196 «О некоторых мерах по совершенствованию защиты информации».</w:t>
      </w:r>
    </w:p>
    <w:p w14:paraId="54FD8781" w14:textId="77777777" w:rsidR="00CD36CB" w:rsidRPr="00CD49B1" w:rsidRDefault="00CD36CB" w:rsidP="00CD36CB">
      <w:pPr>
        <w:pStyle w:val="20"/>
        <w:spacing w:line="240" w:lineRule="auto"/>
        <w:ind w:firstLine="760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Анализ деятельности злоумышленников на территории Республики Беларусь показал, что они маскируются под бренды различных субъектов хозяйствования, их партнеров и контрагентов, используют массовые фишинговые рассылки для доставки популярных вредоносных программ под видом заказов, запросов данных о товарах и необходимости их оплаты и даже предложений помощи в борьбе с коронавирусом.</w:t>
      </w:r>
    </w:p>
    <w:p w14:paraId="1D4446DB" w14:textId="77777777" w:rsidR="00CD36CB" w:rsidRPr="00CD49B1" w:rsidRDefault="00CD36CB" w:rsidP="00CD36CB">
      <w:pPr>
        <w:pStyle w:val="20"/>
        <w:spacing w:line="240" w:lineRule="auto"/>
        <w:ind w:firstLine="760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Обычно</w:t>
      </w:r>
      <w:r w:rsidR="00544342" w:rsidRPr="00CD49B1">
        <w:rPr>
          <w:color w:val="000000"/>
          <w:lang w:eastAsia="ru-RU" w:bidi="ru-RU"/>
        </w:rPr>
        <w:t>,</w:t>
      </w:r>
      <w:r w:rsidRPr="00CD49B1">
        <w:rPr>
          <w:color w:val="000000"/>
          <w:lang w:eastAsia="ru-RU" w:bidi="ru-RU"/>
        </w:rPr>
        <w:t xml:space="preserve"> также письма содержат призывы к активным действиям пользователя (представить адресату конфиденциальные данные, произвести оплату за услуги и товар, как правило, на новый расчетный счет по ранее заключенным договорам поставки).</w:t>
      </w:r>
    </w:p>
    <w:p w14:paraId="5F5EF967" w14:textId="77777777" w:rsidR="00CD36CB" w:rsidRPr="00CD49B1" w:rsidRDefault="00CD36CB" w:rsidP="00CD36CB">
      <w:pPr>
        <w:pStyle w:val="20"/>
        <w:spacing w:line="240" w:lineRule="auto"/>
        <w:ind w:firstLine="760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Для рассылки фишинговых писем преступники используют инструменты Gammadyne Mailer и Turbo-Mailer, платформу MailChimp, в том числе для того чтобы узнать, открывалось ли жертвой полученное письмо. Также применяются ранее взломанные электронные почтовые ящики для осуществления новых фишинговых атак, в том числе на партнеров конкретных субъектов хозяйствования.</w:t>
      </w:r>
    </w:p>
    <w:p w14:paraId="5992C6F3" w14:textId="77777777" w:rsidR="00CD36CB" w:rsidRPr="00CD49B1" w:rsidRDefault="00CD36CB" w:rsidP="00CD36CB">
      <w:pPr>
        <w:pStyle w:val="20"/>
        <w:shd w:val="clear" w:color="auto" w:fill="auto"/>
        <w:spacing w:line="240" w:lineRule="auto"/>
        <w:ind w:firstLine="760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Основная масса случаев хищения денежных средств субъектов хозяйствования в Республики Беларусь связана с человеческими ошибками, поскольку совершение атаки происходит постепенно.</w:t>
      </w:r>
    </w:p>
    <w:p w14:paraId="6EE72CA5" w14:textId="77777777" w:rsidR="00544342" w:rsidRPr="00CD49B1" w:rsidRDefault="00544342" w:rsidP="00544342">
      <w:pPr>
        <w:pStyle w:val="20"/>
        <w:shd w:val="clear" w:color="auto" w:fill="auto"/>
        <w:spacing w:line="324" w:lineRule="exact"/>
        <w:jc w:val="both"/>
      </w:pPr>
      <w:r w:rsidRPr="00CD49B1">
        <w:rPr>
          <w:color w:val="000000"/>
          <w:lang w:eastAsia="ru-RU" w:bidi="ru-RU"/>
        </w:rPr>
        <w:t xml:space="preserve">Злоумышленник сначала изучает предполагаемую жертву, собирает </w:t>
      </w:r>
      <w:r w:rsidRPr="00CD49B1">
        <w:rPr>
          <w:color w:val="000000"/>
          <w:lang w:eastAsia="ru-RU" w:bidi="ru-RU"/>
        </w:rPr>
        <w:lastRenderedPageBreak/>
        <w:t>необходимые справочные данные. Затем переходит к завоеванию доверия, вынуждая жертву неосознанно нарушить правила безопасности: предоставить доступ к компьютерным сетям, хранилищам данных, раскрыть конфиденциальную информацию.</w:t>
      </w:r>
    </w:p>
    <w:p w14:paraId="35A8A403" w14:textId="77777777" w:rsidR="00544342" w:rsidRPr="00CD49B1" w:rsidRDefault="00544342" w:rsidP="00544342">
      <w:pPr>
        <w:pStyle w:val="30"/>
        <w:shd w:val="clear" w:color="auto" w:fill="auto"/>
        <w:ind w:firstLine="780"/>
      </w:pPr>
      <w:r w:rsidRPr="00CD49B1">
        <w:rPr>
          <w:color w:val="000000"/>
          <w:lang w:eastAsia="ru-RU" w:bidi="ru-RU"/>
        </w:rPr>
        <w:t>Справочно: социальная инженерия особенно опасна, поскольку она использует человеческие ошибки, а не уязвимость ПО, которые гораздо менее предсказуемы, чем угрозы вредоносных программ.</w:t>
      </w:r>
    </w:p>
    <w:p w14:paraId="21A8DA7D" w14:textId="77777777" w:rsidR="00544342" w:rsidRPr="00CD49B1" w:rsidRDefault="00544342" w:rsidP="00544342">
      <w:pPr>
        <w:pStyle w:val="20"/>
        <w:shd w:val="clear" w:color="auto" w:fill="auto"/>
        <w:spacing w:line="324" w:lineRule="exact"/>
        <w:ind w:firstLine="780"/>
        <w:jc w:val="both"/>
      </w:pPr>
      <w:r w:rsidRPr="00CD49B1">
        <w:rPr>
          <w:color w:val="000000"/>
          <w:lang w:eastAsia="ru-RU" w:bidi="ru-RU"/>
        </w:rPr>
        <w:t>Основными способами совершения указанных преступлений являются.</w:t>
      </w:r>
    </w:p>
    <w:p w14:paraId="65D2A741" w14:textId="77777777" w:rsidR="00544342" w:rsidRPr="00CD49B1" w:rsidRDefault="00544342" w:rsidP="00544342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line="324" w:lineRule="exact"/>
        <w:ind w:firstLine="780"/>
        <w:jc w:val="both"/>
      </w:pPr>
      <w:r w:rsidRPr="00CD49B1">
        <w:rPr>
          <w:rStyle w:val="21"/>
        </w:rPr>
        <w:t xml:space="preserve">Ложные ссылки в электронном ящике. </w:t>
      </w:r>
      <w:r w:rsidRPr="00CD49B1">
        <w:rPr>
          <w:color w:val="000000"/>
          <w:lang w:eastAsia="ru-RU" w:bidi="ru-RU"/>
        </w:rPr>
        <w:t>Письма тщательно продумываются, оформляются по образцу той организации, с адреса которой якобы оно поступает. В письме злоумышленники представляются сотрудниками организаций, сообщают о рассылке спама с аккаунта, скрытых сообщениях в личном кабинете, о специальном супер предложении - в ход идут любые уловки. Имеют место случаи, когда в письме требуется перейти по ссылке, в ходе перехода на которую на компьютер загружается вредоносный код, либо ссылка ведет на фишинговый сайт, неотличимый от оригинала, где необходимо ввести пароль, логин, телефон и другую информацию.</w:t>
      </w:r>
    </w:p>
    <w:p w14:paraId="5D674B24" w14:textId="77777777" w:rsidR="00544342" w:rsidRPr="00CD49B1" w:rsidRDefault="00544342" w:rsidP="00544342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line="324" w:lineRule="exact"/>
        <w:ind w:firstLine="780"/>
        <w:jc w:val="both"/>
      </w:pPr>
      <w:r w:rsidRPr="00CD49B1">
        <w:rPr>
          <w:rStyle w:val="21"/>
        </w:rPr>
        <w:t xml:space="preserve">Фишинг-рассылки от гигантов Интернета, </w:t>
      </w:r>
      <w:r w:rsidRPr="00CD49B1">
        <w:rPr>
          <w:color w:val="000000"/>
          <w:lang w:eastAsia="ru-RU" w:bidi="ru-RU"/>
        </w:rPr>
        <w:t xml:space="preserve">например, </w:t>
      </w:r>
      <w:r w:rsidRPr="00CD49B1">
        <w:rPr>
          <w:color w:val="000000"/>
          <w:lang w:val="en-US" w:bidi="en-US"/>
        </w:rPr>
        <w:t>Google</w:t>
      </w:r>
      <w:r w:rsidRPr="00CD49B1">
        <w:rPr>
          <w:color w:val="000000"/>
          <w:lang w:bidi="en-US"/>
        </w:rPr>
        <w:t xml:space="preserve"> </w:t>
      </w:r>
      <w:r w:rsidRPr="00CD49B1">
        <w:rPr>
          <w:color w:val="000000"/>
          <w:lang w:eastAsia="ru-RU" w:bidi="ru-RU"/>
        </w:rPr>
        <w:t xml:space="preserve">и </w:t>
      </w:r>
      <w:r w:rsidRPr="00CD49B1">
        <w:rPr>
          <w:color w:val="000000"/>
          <w:lang w:val="en-US" w:bidi="en-US"/>
        </w:rPr>
        <w:t>Dropbox</w:t>
      </w:r>
      <w:r w:rsidRPr="00CD49B1">
        <w:rPr>
          <w:color w:val="000000"/>
          <w:lang w:bidi="en-US"/>
        </w:rPr>
        <w:t xml:space="preserve">. </w:t>
      </w:r>
      <w:r w:rsidRPr="00CD49B1">
        <w:rPr>
          <w:color w:val="000000"/>
          <w:lang w:eastAsia="ru-RU" w:bidi="ru-RU"/>
        </w:rPr>
        <w:t>В письме поступает просьба подтвердить электронный адрес, кликнув на фишинговую гиперссылку, и снова происходит утечка данных, но теперь не просто логина и пароля, а файлов, которые хранятся на облачных дисках: фотографии, документы, презентации.</w:t>
      </w:r>
    </w:p>
    <w:p w14:paraId="5EBA9ECF" w14:textId="77777777" w:rsidR="00544342" w:rsidRPr="00CD49B1" w:rsidRDefault="00544342" w:rsidP="00544342">
      <w:pPr>
        <w:pStyle w:val="30"/>
        <w:shd w:val="clear" w:color="auto" w:fill="auto"/>
        <w:spacing w:line="281" w:lineRule="exact"/>
        <w:ind w:firstLine="780"/>
      </w:pPr>
      <w:r w:rsidRPr="00CD49B1">
        <w:rPr>
          <w:color w:val="000000"/>
          <w:lang w:eastAsia="ru-RU" w:bidi="ru-RU"/>
        </w:rPr>
        <w:t>Справочно: фишинг богат не только ложными ссылками, но и прикрепленными фатами к электронному письму, которые содержат вирусное ПО для заражения компьютера и получения доступа к информации с него.</w:t>
      </w:r>
    </w:p>
    <w:p w14:paraId="386B5945" w14:textId="77777777" w:rsidR="00544342" w:rsidRPr="00CD49B1" w:rsidRDefault="00544342" w:rsidP="00544342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line="328" w:lineRule="exact"/>
        <w:ind w:firstLine="780"/>
        <w:jc w:val="both"/>
      </w:pPr>
      <w:r w:rsidRPr="00CD49B1">
        <w:rPr>
          <w:color w:val="000000"/>
          <w:lang w:eastAsia="ru-RU" w:bidi="ru-RU"/>
        </w:rPr>
        <w:t xml:space="preserve">Целенаправленная </w:t>
      </w:r>
      <w:r w:rsidRPr="00CD49B1">
        <w:rPr>
          <w:rStyle w:val="21"/>
        </w:rPr>
        <w:t xml:space="preserve">атака с целью получения личных данных. </w:t>
      </w:r>
      <w:r w:rsidRPr="00CD49B1">
        <w:rPr>
          <w:color w:val="000000"/>
          <w:lang w:eastAsia="ru-RU" w:bidi="ru-RU"/>
        </w:rPr>
        <w:t>Злоумышленники ищут информацию на профилях в социальных сетях, где все стараются подробно написать о себе, дублируют ее в письме: когда обращаются по имени, с указанием должности и прочего, это вызывает доверие и желание дополнить свою информацию.</w:t>
      </w:r>
    </w:p>
    <w:p w14:paraId="094C7F64" w14:textId="77777777" w:rsidR="00544342" w:rsidRPr="00CD49B1" w:rsidRDefault="00544342" w:rsidP="00544342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line="328" w:lineRule="exact"/>
        <w:ind w:firstLine="780"/>
        <w:jc w:val="both"/>
      </w:pPr>
      <w:r w:rsidRPr="00CD49B1">
        <w:rPr>
          <w:rStyle w:val="21"/>
        </w:rPr>
        <w:t xml:space="preserve">Атака на крупные организации </w:t>
      </w:r>
      <w:r w:rsidRPr="00CD49B1">
        <w:rPr>
          <w:color w:val="000000"/>
          <w:lang w:eastAsia="ru-RU" w:bidi="ru-RU"/>
        </w:rPr>
        <w:t>с целью получения доступа ко всей информации, которая в дальнейшем позволит одобрять переводы на мошеннические счета, совершать иные действия.</w:t>
      </w:r>
    </w:p>
    <w:p w14:paraId="56BFD234" w14:textId="77777777" w:rsidR="00544342" w:rsidRPr="00CD49B1" w:rsidRDefault="00544342" w:rsidP="00544342">
      <w:pPr>
        <w:pStyle w:val="30"/>
        <w:shd w:val="clear" w:color="auto" w:fill="auto"/>
        <w:ind w:firstLine="780"/>
      </w:pPr>
      <w:r w:rsidRPr="00CD49B1">
        <w:rPr>
          <w:color w:val="000000"/>
          <w:lang w:eastAsia="ru-RU" w:bidi="ru-RU"/>
        </w:rPr>
        <w:t>Справочно: в целях избежание утечки данных и материальных расходов необходимо на постоянной основе инструктировать сотрудников о средствах защиты информации.</w:t>
      </w:r>
    </w:p>
    <w:p w14:paraId="17EFFB8C" w14:textId="77777777" w:rsidR="00544342" w:rsidRPr="00CD49B1" w:rsidRDefault="00544342" w:rsidP="00544342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line="324" w:lineRule="exact"/>
        <w:ind w:firstLine="780"/>
        <w:jc w:val="both"/>
      </w:pPr>
      <w:r w:rsidRPr="00CD49B1">
        <w:rPr>
          <w:rStyle w:val="21"/>
        </w:rPr>
        <w:t xml:space="preserve">Перенаправление на обманные сайты-двойники. </w:t>
      </w:r>
      <w:r w:rsidRPr="00CD49B1">
        <w:rPr>
          <w:color w:val="000000"/>
          <w:lang w:eastAsia="ru-RU" w:bidi="ru-RU"/>
        </w:rPr>
        <w:t xml:space="preserve">Это самый опасный вид, потому что обнаружить его очень сложно. Компьютер заражается «трояном», который ждет своего часа. Когда пользователь заходит на страницы платежных систем или банков, выполняется подмена </w:t>
      </w:r>
      <w:r w:rsidR="00295B02" w:rsidRPr="00CD49B1">
        <w:rPr>
          <w:color w:val="000000"/>
          <w:lang w:eastAsia="ru-RU" w:bidi="ru-RU"/>
        </w:rPr>
        <w:t xml:space="preserve">оригинального сайта на фишинговый, с помощью </w:t>
      </w:r>
      <w:r w:rsidR="00295B02" w:rsidRPr="00CD49B1">
        <w:rPr>
          <w:color w:val="000000"/>
          <w:lang w:eastAsia="ru-RU" w:bidi="ru-RU"/>
        </w:rPr>
        <w:lastRenderedPageBreak/>
        <w:t xml:space="preserve">которого собираются данные. Происходит это из-за изменения кэша </w:t>
      </w:r>
      <w:r w:rsidR="00295B02" w:rsidRPr="00CD49B1">
        <w:rPr>
          <w:color w:val="000000"/>
          <w:lang w:val="en-US" w:bidi="en-US"/>
        </w:rPr>
        <w:t>DNS</w:t>
      </w:r>
      <w:r w:rsidR="00295B02" w:rsidRPr="00CD49B1">
        <w:rPr>
          <w:color w:val="000000"/>
          <w:lang w:bidi="en-US"/>
        </w:rPr>
        <w:t>.</w:t>
      </w:r>
    </w:p>
    <w:p w14:paraId="6C91D77D" w14:textId="77777777" w:rsidR="00544342" w:rsidRPr="00CD49B1" w:rsidRDefault="00653106" w:rsidP="00CD49B1">
      <w:pPr>
        <w:pStyle w:val="20"/>
        <w:shd w:val="clear" w:color="auto" w:fill="auto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 xml:space="preserve">6. </w:t>
      </w:r>
      <w:r w:rsidRPr="00CD49B1">
        <w:rPr>
          <w:rStyle w:val="21"/>
        </w:rPr>
        <w:t xml:space="preserve">Взлом по номеру телефона. </w:t>
      </w:r>
      <w:r w:rsidRPr="00CD49B1">
        <w:rPr>
          <w:color w:val="000000"/>
          <w:lang w:eastAsia="ru-RU" w:bidi="ru-RU"/>
        </w:rPr>
        <w:t xml:space="preserve">Суть метода заключается в том, что злоумышленнику нужно знать номер телефона жертвы, указанный при регистрации электронного почтового ящика. При сбросе пароля почтовая служба требует ввести последние символы номера телефона. На этот номер отправляется </w:t>
      </w:r>
      <w:r w:rsidRPr="00CD49B1">
        <w:rPr>
          <w:color w:val="000000"/>
          <w:lang w:val="en-US" w:bidi="en-US"/>
        </w:rPr>
        <w:t>SMS</w:t>
      </w:r>
      <w:r w:rsidRPr="00CD49B1">
        <w:rPr>
          <w:color w:val="000000"/>
          <w:lang w:eastAsia="ru-RU" w:bidi="ru-RU"/>
        </w:rPr>
        <w:t xml:space="preserve">-сообщение с кодом подтверждения сброса пароля. Затем злоумышленник отправляет второе </w:t>
      </w:r>
      <w:r w:rsidRPr="00CD49B1">
        <w:rPr>
          <w:color w:val="000000"/>
          <w:lang w:val="en-US" w:bidi="en-US"/>
        </w:rPr>
        <w:t>SMS</w:t>
      </w:r>
      <w:r w:rsidRPr="00CD49B1">
        <w:rPr>
          <w:color w:val="000000"/>
          <w:lang w:eastAsia="ru-RU" w:bidi="ru-RU"/>
        </w:rPr>
        <w:t xml:space="preserve">-сообщение с неизвестного номера с требованием указать код из первого </w:t>
      </w:r>
      <w:r w:rsidRPr="00CD49B1">
        <w:rPr>
          <w:color w:val="000000"/>
          <w:lang w:val="en-US" w:bidi="en-US"/>
        </w:rPr>
        <w:t>SMS</w:t>
      </w:r>
      <w:r w:rsidRPr="00CD49B1">
        <w:rPr>
          <w:color w:val="000000"/>
          <w:lang w:eastAsia="ru-RU" w:bidi="ru-RU"/>
        </w:rPr>
        <w:t>-сообщения. Успех этого метода зависит от невнимательности жертвы.</w:t>
      </w:r>
    </w:p>
    <w:p w14:paraId="3204C801" w14:textId="77777777" w:rsidR="00653106" w:rsidRPr="00CD49B1" w:rsidRDefault="00653106" w:rsidP="00653106">
      <w:pPr>
        <w:pStyle w:val="20"/>
        <w:spacing w:line="240" w:lineRule="auto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С целью предотвращения совершения преступлений рассматриваемой категории необходимо:</w:t>
      </w:r>
    </w:p>
    <w:p w14:paraId="7C798FEC" w14:textId="77777777" w:rsidR="00653106" w:rsidRPr="00CD49B1" w:rsidRDefault="00653106" w:rsidP="00CD49B1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b/>
          <w:color w:val="000000"/>
          <w:lang w:eastAsia="ru-RU" w:bidi="ru-RU"/>
        </w:rPr>
        <w:t>постоянно обновлять браузер</w:t>
      </w:r>
      <w:r w:rsidRPr="00CD49B1">
        <w:rPr>
          <w:color w:val="000000"/>
          <w:lang w:eastAsia="ru-RU" w:bidi="ru-RU"/>
        </w:rPr>
        <w:t>ы, чтобы получать защиту от новых угроз;</w:t>
      </w:r>
    </w:p>
    <w:p w14:paraId="5E934E76" w14:textId="77777777" w:rsidR="00653106" w:rsidRPr="00CD49B1" w:rsidRDefault="00653106" w:rsidP="00CD49B1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b/>
          <w:color w:val="000000"/>
          <w:lang w:eastAsia="ru-RU" w:bidi="ru-RU"/>
        </w:rPr>
        <w:t>устанавливать почтовые спам-фильтры</w:t>
      </w:r>
      <w:r w:rsidRPr="00CD49B1">
        <w:rPr>
          <w:color w:val="000000"/>
          <w:lang w:eastAsia="ru-RU" w:bidi="ru-RU"/>
        </w:rPr>
        <w:t xml:space="preserve"> (умеют распознавать спам, в том числе графический, и блокируют появление нежелательной почты);</w:t>
      </w:r>
    </w:p>
    <w:p w14:paraId="5435FD47" w14:textId="77777777" w:rsidR="00653106" w:rsidRPr="00CD49B1" w:rsidRDefault="00653106" w:rsidP="00653106">
      <w:pPr>
        <w:pStyle w:val="20"/>
        <w:spacing w:line="240" w:lineRule="auto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использовать антивирусные программы;</w:t>
      </w:r>
    </w:p>
    <w:p w14:paraId="364262A9" w14:textId="77777777" w:rsidR="00653106" w:rsidRPr="00CD49B1" w:rsidRDefault="00653106" w:rsidP="00CD49B1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b/>
          <w:color w:val="000000"/>
          <w:lang w:eastAsia="ru-RU" w:bidi="ru-RU"/>
        </w:rPr>
        <w:t>быть внимательными</w:t>
      </w:r>
      <w:r w:rsidRPr="00CD49B1">
        <w:rPr>
          <w:color w:val="000000"/>
          <w:lang w:eastAsia="ru-RU" w:bidi="ru-RU"/>
        </w:rPr>
        <w:t xml:space="preserve"> (бесплатный инструмент для защиты от злоумышленников);</w:t>
      </w:r>
    </w:p>
    <w:p w14:paraId="2BCFCD61" w14:textId="77777777" w:rsidR="00653106" w:rsidRPr="00CD49B1" w:rsidRDefault="00653106" w:rsidP="00CD49B1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b/>
          <w:color w:val="000000"/>
          <w:lang w:eastAsia="ru-RU" w:bidi="ru-RU"/>
        </w:rPr>
        <w:t>обновлять операционную систему</w:t>
      </w:r>
      <w:r w:rsidRPr="00CD49B1">
        <w:rPr>
          <w:color w:val="000000"/>
          <w:lang w:eastAsia="ru-RU" w:bidi="ru-RU"/>
        </w:rPr>
        <w:t>. В обновлениях содержатся пакеты для исправления уязвимостей, через которые злоумышленники могут получить доступ к компьютеру;</w:t>
      </w:r>
    </w:p>
    <w:p w14:paraId="5E06CFDD" w14:textId="77777777" w:rsidR="00653106" w:rsidRPr="00CD49B1" w:rsidRDefault="00653106" w:rsidP="00CD49B1">
      <w:pPr>
        <w:pStyle w:val="20"/>
        <w:shd w:val="clear" w:color="auto" w:fill="auto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b/>
          <w:color w:val="000000"/>
          <w:lang w:eastAsia="ru-RU" w:bidi="ru-RU"/>
        </w:rPr>
        <w:t>помнить</w:t>
      </w:r>
      <w:r w:rsidRPr="00CD49B1">
        <w:rPr>
          <w:color w:val="000000"/>
          <w:lang w:eastAsia="ru-RU" w:bidi="ru-RU"/>
        </w:rPr>
        <w:t>, что банки не отправляют письма с просьбой повторно ввести логин или пароль;</w:t>
      </w:r>
    </w:p>
    <w:p w14:paraId="46613204" w14:textId="77777777" w:rsidR="00653106" w:rsidRPr="00CD49B1" w:rsidRDefault="00653106" w:rsidP="00CD49B1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b/>
          <w:color w:val="000000"/>
          <w:lang w:eastAsia="ru-RU" w:bidi="ru-RU"/>
        </w:rPr>
        <w:t>проверять адреса сайтов и электронных писем на правильность</w:t>
      </w:r>
      <w:r w:rsidRPr="00CD49B1">
        <w:rPr>
          <w:color w:val="000000"/>
          <w:lang w:eastAsia="ru-RU" w:bidi="ru-RU"/>
        </w:rPr>
        <w:t>.</w:t>
      </w:r>
    </w:p>
    <w:p w14:paraId="19C8B067" w14:textId="77777777" w:rsidR="00653106" w:rsidRPr="00CD49B1" w:rsidRDefault="00653106" w:rsidP="00653106">
      <w:pPr>
        <w:pStyle w:val="20"/>
        <w:spacing w:line="240" w:lineRule="auto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Следует обращать внимание на URL-адрес ресурса, поскольку при фишинге адрес сайта отличается на 1-2 буквы, цифры или символа. Получая электронные письма, подлежит анализу не только содержимое, но и имя отправителя и электронный почтовый ящик, с которого оно поступило;</w:t>
      </w:r>
    </w:p>
    <w:p w14:paraId="432416F1" w14:textId="77777777" w:rsidR="00653106" w:rsidRPr="00CD49B1" w:rsidRDefault="00653106" w:rsidP="00F30FF2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b/>
          <w:color w:val="000000"/>
          <w:lang w:eastAsia="ru-RU" w:bidi="ru-RU"/>
        </w:rPr>
        <w:t>проверять протокол</w:t>
      </w:r>
      <w:r w:rsidRPr="00CD49B1">
        <w:rPr>
          <w:color w:val="000000"/>
          <w:lang w:eastAsia="ru-RU" w:bidi="ru-RU"/>
        </w:rPr>
        <w:t>. Https - это защищенное соединение, даже если злоумышленник перехватит данные, то получит бессмысленный набор символов, который не сможет расшифровать. Интернет-страницы с http должны насторожить в первую очередь;</w:t>
      </w:r>
    </w:p>
    <w:p w14:paraId="5A90E5E1" w14:textId="77777777" w:rsidR="00653106" w:rsidRPr="00CD49B1" w:rsidRDefault="00653106" w:rsidP="00F30FF2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b/>
          <w:color w:val="000000"/>
          <w:lang w:eastAsia="ru-RU" w:bidi="ru-RU"/>
        </w:rPr>
        <w:t>использовать несколько электронных почтовых ящиков</w:t>
      </w:r>
      <w:r w:rsidRPr="00CD49B1">
        <w:rPr>
          <w:color w:val="000000"/>
          <w:lang w:eastAsia="ru-RU" w:bidi="ru-RU"/>
        </w:rPr>
        <w:t xml:space="preserve"> (для личных и деловых переписок отдельно);</w:t>
      </w:r>
    </w:p>
    <w:p w14:paraId="03CFC9C6" w14:textId="77777777" w:rsidR="00653106" w:rsidRPr="00CD49B1" w:rsidRDefault="00653106" w:rsidP="00F30FF2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b/>
          <w:color w:val="000000"/>
          <w:lang w:eastAsia="ru-RU" w:bidi="ru-RU"/>
        </w:rPr>
        <w:t>проверять тщательно каждое письмо</w:t>
      </w:r>
      <w:r w:rsidRPr="00CD49B1">
        <w:rPr>
          <w:color w:val="000000"/>
          <w:lang w:eastAsia="ru-RU" w:bidi="ru-RU"/>
        </w:rPr>
        <w:t xml:space="preserve">, особенно со ссылками и вложенными файлами. Если письмо поступило со знакомого почтового ящика, это еще не гарантия безопасности - почтовый ящик мог быть </w:t>
      </w:r>
      <w:r w:rsidRPr="00CD49B1">
        <w:rPr>
          <w:color w:val="000000"/>
          <w:lang w:eastAsia="ru-RU" w:bidi="ru-RU"/>
        </w:rPr>
        <w:lastRenderedPageBreak/>
        <w:t>взломан;</w:t>
      </w:r>
    </w:p>
    <w:p w14:paraId="557C6D05" w14:textId="77777777" w:rsidR="00653106" w:rsidRPr="00CD49B1" w:rsidRDefault="00653106" w:rsidP="00F30FF2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b/>
          <w:color w:val="000000"/>
          <w:lang w:eastAsia="ru-RU" w:bidi="ru-RU"/>
        </w:rPr>
        <w:t>удалять письма с требованиями пин-кода или пароля</w:t>
      </w:r>
      <w:r w:rsidRPr="00CD49B1">
        <w:rPr>
          <w:color w:val="000000"/>
          <w:lang w:eastAsia="ru-RU" w:bidi="ru-RU"/>
        </w:rPr>
        <w:t>. Это</w:t>
      </w:r>
    </w:p>
    <w:p w14:paraId="216F4C95" w14:textId="77777777" w:rsidR="00653106" w:rsidRPr="00CD49B1" w:rsidRDefault="00653106" w:rsidP="00653106">
      <w:pPr>
        <w:pStyle w:val="20"/>
        <w:shd w:val="clear" w:color="auto" w:fill="auto"/>
        <w:spacing w:line="240" w:lineRule="auto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личная информация, и никто не имеет права ее просматривать;</w:t>
      </w:r>
    </w:p>
    <w:p w14:paraId="45D9BBF5" w14:textId="77777777" w:rsidR="00917395" w:rsidRPr="00CD49B1" w:rsidRDefault="00917395" w:rsidP="00917395">
      <w:pPr>
        <w:pStyle w:val="20"/>
        <w:spacing w:line="240" w:lineRule="auto"/>
        <w:ind w:firstLine="708"/>
        <w:jc w:val="both"/>
        <w:rPr>
          <w:b/>
          <w:color w:val="000000"/>
          <w:lang w:eastAsia="ru-RU" w:bidi="ru-RU"/>
        </w:rPr>
      </w:pPr>
      <w:r w:rsidRPr="00CD49B1">
        <w:rPr>
          <w:b/>
          <w:color w:val="000000"/>
          <w:lang w:eastAsia="ru-RU" w:bidi="ru-RU"/>
        </w:rPr>
        <w:t>обращать внимание на отправителя письма и его содержимое.</w:t>
      </w:r>
    </w:p>
    <w:p w14:paraId="4D0C78F3" w14:textId="77777777" w:rsidR="00917395" w:rsidRPr="00CD49B1" w:rsidRDefault="00917395" w:rsidP="00917395">
      <w:pPr>
        <w:pStyle w:val="20"/>
        <w:spacing w:line="240" w:lineRule="auto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В письме может использоваться автоподстановка из почтового адреса, которая не всегда является именем;</w:t>
      </w:r>
    </w:p>
    <w:p w14:paraId="7288DF09" w14:textId="77777777" w:rsidR="00917395" w:rsidRPr="00CD49B1" w:rsidRDefault="00917395" w:rsidP="00917395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b/>
          <w:color w:val="000000"/>
          <w:lang w:eastAsia="ru-RU" w:bidi="ru-RU"/>
        </w:rPr>
        <w:t>подключить двухфакторную аутентификацию для аккаунтов всех электронных почтовых ящиков и социальных сетей</w:t>
      </w:r>
      <w:r w:rsidRPr="00CD49B1">
        <w:rPr>
          <w:color w:val="000000"/>
          <w:lang w:eastAsia="ru-RU" w:bidi="ru-RU"/>
        </w:rPr>
        <w:t>. Это спасет в том случае, если пароль стал известен злоумышленнику;</w:t>
      </w:r>
    </w:p>
    <w:p w14:paraId="07E15788" w14:textId="77777777" w:rsidR="00917395" w:rsidRPr="00CD49B1" w:rsidRDefault="00917395" w:rsidP="00917395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b/>
          <w:color w:val="000000"/>
          <w:lang w:eastAsia="ru-RU" w:bidi="ru-RU"/>
        </w:rPr>
        <w:t>регулярно,</w:t>
      </w:r>
      <w:r w:rsidRPr="00CD49B1">
        <w:rPr>
          <w:color w:val="000000"/>
          <w:lang w:eastAsia="ru-RU" w:bidi="ru-RU"/>
        </w:rPr>
        <w:t xml:space="preserve"> не реже 1 раза в неделю, </w:t>
      </w:r>
      <w:r w:rsidRPr="00CD49B1">
        <w:rPr>
          <w:b/>
          <w:color w:val="000000"/>
          <w:lang w:eastAsia="ru-RU" w:bidi="ru-RU"/>
        </w:rPr>
        <w:t>проверять аккаунты</w:t>
      </w:r>
      <w:r w:rsidRPr="00CD49B1">
        <w:rPr>
          <w:color w:val="000000"/>
          <w:lang w:eastAsia="ru-RU" w:bidi="ru-RU"/>
        </w:rPr>
        <w:t xml:space="preserve"> всех электронных почтовых ящиков на предмет осуществления к ним несанкционированного доступа.</w:t>
      </w:r>
    </w:p>
    <w:p w14:paraId="6AE7A83D" w14:textId="77777777" w:rsidR="00917395" w:rsidRPr="00CD49B1" w:rsidRDefault="00917395" w:rsidP="00917395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На основании вышеизложенного, руководствуясь статьей 4 Закона Республики Беларусь от 13.07.2012 № 403-3 «О Следственном комитете Республики Беларусь», в целях противодействия киберпреступности и повышения уровня кибербезопасности прошу:</w:t>
      </w:r>
    </w:p>
    <w:p w14:paraId="542E0FF7" w14:textId="77777777" w:rsidR="00917395" w:rsidRPr="00CD49B1" w:rsidRDefault="00917395" w:rsidP="00917395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рассмотреть настоящее информационное письмо с руководителями структурных подразделений с целью недопущения совершения аналогичных преступлений;</w:t>
      </w:r>
    </w:p>
    <w:p w14:paraId="06274E7A" w14:textId="77777777" w:rsidR="00917395" w:rsidRPr="00CD49B1" w:rsidRDefault="00917395" w:rsidP="00917395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обеспечить наличие в штате специалистов по информационной безопасности в целях сохранения личных данных клиентов и сотрудников организаций (предприятий), предупреждения фактов хищения денежных средств и иных негативных последствий, а в случае невозможности - рассмотреть вопрос о привлечении субъектов, имеющих право осуществления деятельности по технической и (или) криптографической защите информации (реестр лицензиатов размещен на официальном сайте оперативно-аналитического центра при Президенте Республики Беларусь «oac.gov.by»);</w:t>
      </w:r>
    </w:p>
    <w:p w14:paraId="2CFA4655" w14:textId="77777777" w:rsidR="00917395" w:rsidRPr="00CD49B1" w:rsidRDefault="00917395" w:rsidP="00917395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выработать механизмы контроля и проверки всей входящей корреспонденции, получаемой посредством глобальной компьютерной сети Интернет, в том числе электронной почты (использование иных альтернативных (дополнительных) источников связи помимо глобальной компьютерной сети Интернет);</w:t>
      </w:r>
    </w:p>
    <w:p w14:paraId="18690492" w14:textId="77777777" w:rsidR="00917395" w:rsidRPr="00CD49B1" w:rsidRDefault="00917395" w:rsidP="00917395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обеспечить проверку подлинности сведений, представляемых контрагентами, а именно при наличии сомнений в подлинности либо достоверности контрагента принимать все возможные меры по его идентификации (устанавливать и проверять конкретные обстоятельства, номера мобильных телефонов, реквизиты банковских счетов, на которые необходимо осуществить платеж и др.);</w:t>
      </w:r>
    </w:p>
    <w:p w14:paraId="0FE118C7" w14:textId="77777777" w:rsidR="00917395" w:rsidRPr="00CD49B1" w:rsidRDefault="00917395" w:rsidP="00917395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на системной основе информировать сотрудников о проявлении осторожности и бдительности, соблюдении правил безопасности при работе в глобальной компьютерной сети Интернет;</w:t>
      </w:r>
    </w:p>
    <w:p w14:paraId="49804590" w14:textId="77777777" w:rsidR="00917395" w:rsidRPr="00CD49B1" w:rsidRDefault="00917395" w:rsidP="00917395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lastRenderedPageBreak/>
        <w:t>руководствоваться рекомендациями для государственных органов, размещенными на сайте оперативно-аналитического центра при Президенте Республики Беларусь;</w:t>
      </w:r>
    </w:p>
    <w:p w14:paraId="58F972CA" w14:textId="77777777" w:rsidR="00917395" w:rsidRPr="00CD49B1" w:rsidRDefault="00917395" w:rsidP="00917395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с учетом темпа развития информационных систем, внедрения новых цифровых технологий рекомендовать сотрудникам самостоятельно принимать дополнительные меры по безопасности использования ПЭВМ, а также по соблюдению цифровой гигиены при работе в глобальной компьютерной сети Интернет.</w:t>
      </w:r>
    </w:p>
    <w:p w14:paraId="74B5822D" w14:textId="77777777" w:rsidR="00917395" w:rsidRPr="00CD49B1" w:rsidRDefault="00917395" w:rsidP="00917395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Также необходимо понимать, что злоумышленник не сможет достичь своей цели и похитить денежные средства, если атака будет своевременно выявлена и остановлена, а это возможно на любом ее этапе, при принятии соответствующих мер защиты, направленных на сохранение благосостояния субъекта хозяйствования, в том числе при соблюдении следующих правил:</w:t>
      </w:r>
    </w:p>
    <w:p w14:paraId="724FED88" w14:textId="77777777" w:rsidR="00917395" w:rsidRPr="00CD49B1" w:rsidRDefault="00917395" w:rsidP="00917395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1.</w:t>
      </w:r>
      <w:r w:rsidRPr="00CD49B1">
        <w:rPr>
          <w:color w:val="000000"/>
          <w:lang w:eastAsia="ru-RU" w:bidi="ru-RU"/>
        </w:rPr>
        <w:tab/>
        <w:t>Никогда не доверять отправителю электронного письма;</w:t>
      </w:r>
    </w:p>
    <w:p w14:paraId="7F587DE7" w14:textId="77777777" w:rsidR="00917395" w:rsidRPr="00CD49B1" w:rsidRDefault="00917395" w:rsidP="00917395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2.</w:t>
      </w:r>
      <w:r w:rsidRPr="00CD49B1">
        <w:rPr>
          <w:color w:val="000000"/>
          <w:lang w:eastAsia="ru-RU" w:bidi="ru-RU"/>
        </w:rPr>
        <w:tab/>
        <w:t>Всегда проверять основные идентификационные данные и служебные заголовки электронных писем (можно узнать и проанализировать ip-адрес отправителя письма и иную необходимую информацию), прежде чем ответить на письмо;</w:t>
      </w:r>
    </w:p>
    <w:p w14:paraId="00E2FEBC" w14:textId="77777777" w:rsidR="00917395" w:rsidRPr="00CD49B1" w:rsidRDefault="00917395" w:rsidP="00917395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3.</w:t>
      </w:r>
      <w:r w:rsidRPr="00CD49B1">
        <w:rPr>
          <w:color w:val="000000"/>
          <w:lang w:eastAsia="ru-RU" w:bidi="ru-RU"/>
        </w:rPr>
        <w:tab/>
        <w:t>Не переходить по ссылкам и не открывать вложения, если отправитель письма не тот, кем он представился;</w:t>
      </w:r>
    </w:p>
    <w:p w14:paraId="1F53107F" w14:textId="77777777" w:rsidR="00917395" w:rsidRPr="00CD49B1" w:rsidRDefault="00917395" w:rsidP="00917395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4.</w:t>
      </w:r>
      <w:r w:rsidRPr="00CD49B1">
        <w:rPr>
          <w:color w:val="000000"/>
          <w:lang w:eastAsia="ru-RU" w:bidi="ru-RU"/>
        </w:rPr>
        <w:tab/>
        <w:t>Тщательно проверять адрес сайта на наличие «опечаток» — это может быть копия официального ресурса, зарегистрированного специально для введения в заблуждение;</w:t>
      </w:r>
    </w:p>
    <w:p w14:paraId="50AC9355" w14:textId="77777777" w:rsidR="00917395" w:rsidRPr="00CD49B1" w:rsidRDefault="00917395" w:rsidP="00917395">
      <w:pPr>
        <w:pStyle w:val="20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5.</w:t>
      </w:r>
      <w:r w:rsidRPr="00CD49B1">
        <w:rPr>
          <w:color w:val="000000"/>
          <w:lang w:eastAsia="ru-RU" w:bidi="ru-RU"/>
        </w:rPr>
        <w:tab/>
        <w:t>Перепроверять происхождение сайта, прежде чем ввести свои персональные данные (имя, адрес, реквизиты доступа, финансовые сведения);</w:t>
      </w:r>
    </w:p>
    <w:p w14:paraId="079CF5E4" w14:textId="77777777" w:rsidR="00917395" w:rsidRPr="00CD49B1" w:rsidRDefault="00917395" w:rsidP="00917395">
      <w:pPr>
        <w:pStyle w:val="20"/>
        <w:shd w:val="clear" w:color="auto" w:fill="auto"/>
        <w:spacing w:line="240" w:lineRule="auto"/>
        <w:ind w:firstLine="708"/>
        <w:jc w:val="both"/>
        <w:rPr>
          <w:color w:val="000000"/>
          <w:lang w:eastAsia="ru-RU" w:bidi="ru-RU"/>
        </w:rPr>
      </w:pPr>
      <w:r w:rsidRPr="00CD49B1">
        <w:rPr>
          <w:color w:val="000000"/>
          <w:lang w:eastAsia="ru-RU" w:bidi="ru-RU"/>
        </w:rPr>
        <w:t>6.</w:t>
      </w:r>
      <w:r w:rsidRPr="00CD49B1">
        <w:rPr>
          <w:color w:val="000000"/>
          <w:lang w:eastAsia="ru-RU" w:bidi="ru-RU"/>
        </w:rPr>
        <w:tab/>
        <w:t>В случае введения реквизитов доступа на подозрительном сайте немедленно сменить пароль.</w:t>
      </w:r>
    </w:p>
    <w:sectPr w:rsidR="00917395" w:rsidRPr="00CD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2295B"/>
    <w:multiLevelType w:val="multilevel"/>
    <w:tmpl w:val="9B5EF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61"/>
    <w:rsid w:val="00295B02"/>
    <w:rsid w:val="00544342"/>
    <w:rsid w:val="005E2C64"/>
    <w:rsid w:val="00653106"/>
    <w:rsid w:val="006B2261"/>
    <w:rsid w:val="00917395"/>
    <w:rsid w:val="00CD36CB"/>
    <w:rsid w:val="00CD49B1"/>
    <w:rsid w:val="00CE4F74"/>
    <w:rsid w:val="00F3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D0B5"/>
  <w15:docId w15:val="{D81F3DE2-1D6B-4363-8636-33BCE3D2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B226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B2261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2261"/>
    <w:pPr>
      <w:widowControl w:val="0"/>
      <w:shd w:val="clear" w:color="auto" w:fill="FFFFFF"/>
      <w:spacing w:after="0" w:line="277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rsid w:val="006B2261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character" w:customStyle="1" w:styleId="21">
    <w:name w:val="Основной текст (2) + Полужирный"/>
    <w:basedOn w:val="2"/>
    <w:rsid w:val="005443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2359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Леончик Евгений Васильевич</dc:creator>
  <cp:lastModifiedBy>AMD-1</cp:lastModifiedBy>
  <cp:revision>2</cp:revision>
  <dcterms:created xsi:type="dcterms:W3CDTF">2021-09-28T13:13:00Z</dcterms:created>
  <dcterms:modified xsi:type="dcterms:W3CDTF">2021-09-28T13:13:00Z</dcterms:modified>
</cp:coreProperties>
</file>